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114學年度第一學期【高一】第三次段考範圍</w:t>
      </w:r>
      <w:r w:rsidDel="00000000" w:rsidR="00000000" w:rsidRPr="00000000">
        <w:rPr>
          <w:rtl w:val="0"/>
        </w:rPr>
      </w:r>
    </w:p>
    <w:tbl>
      <w:tblPr>
        <w:tblStyle w:val="Table1"/>
        <w:tblW w:w="9576.441717791411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90.920245398773"/>
        <w:gridCol w:w="7385.521472392638"/>
        <w:tblGridChange w:id="0">
          <w:tblGrid>
            <w:gridCol w:w="2190.920245398773"/>
            <w:gridCol w:w="7385.521472392638"/>
          </w:tblGrid>
        </w:tblGridChange>
      </w:tblGrid>
      <w:tr>
        <w:trPr>
          <w:cantSplit w:val="0"/>
          <w:trHeight w:val="90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段考範圍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國文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L10 項脊軒志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L11 煤炭堆上的黃蝴蝶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文選 L5~ L7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文教 第五篇人際相處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第六篇政治主張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古今大熱門  三、抒情詠懷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大滿貫 國學常識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1.居住交通～刑罰爭戰：頁57-73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2.題辭：頁 370-378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形音義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1.字音：頁 92(ㄔ)-95(其他)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2.字形：頁 104(ㄒ)-108(ㄩ)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3.字義：頁 114（ㄐ）-117（ㄑ）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課本7-9課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②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2025年12月雜誌全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③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Reading Smart Unit 12-16 (P. 115-129)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英聽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2025年12月雜誌全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數學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第三章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物理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(仁義禮智)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4-5～6-4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化學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24"/>
                <w:szCs w:val="24"/>
                <w:rtl w:val="0"/>
              </w:rPr>
              <w:t xml:space="preserve">信忠孝和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3-3酸鹼反應  3-4氧化還原反應  &amp;  第四章（全）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地科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(信忠孝和)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Ch3(3-1除外）、Ch4、Ch6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生物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(仁義禮智)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2-3～3-3，含探討活動2-1、3-1、3-2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地理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第一冊第七及八章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公民與社會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南一 第一冊 第五課-第六課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1276" w:left="1531" w:right="153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icrosoft JhengHei"/>
  <w:font w:name="DFKai-SB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清單段落">
    <w:name w:val="清單段落"/>
    <w:basedOn w:val="內文"/>
    <w:next w:val="清單段落"/>
    <w:autoRedefine w:val="0"/>
    <w:hidden w:val="0"/>
    <w:qFormat w:val="0"/>
    <w:pPr>
      <w:widowControl w:val="0"/>
      <w:suppressAutoHyphens w:val="1"/>
      <w:spacing w:line="1" w:lineRule="atLeast"/>
      <w:ind w:left="480" w:leftChars="200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超連結">
    <w:name w:val="超連結"/>
    <w:next w:val="超連結"/>
    <w:autoRedefine w:val="0"/>
    <w:hidden w:val="0"/>
    <w:qFormat w:val="0"/>
    <w:rPr>
      <w:color w:val="0000ee"/>
      <w:w w:val="100"/>
      <w:position w:val="-1"/>
      <w:u w:val="non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內文"/>
    <w:next w:val="ListParagraph"/>
    <w:autoRedefine w:val="0"/>
    <w:hidden w:val="0"/>
    <w:qFormat w:val="0"/>
    <w:pPr>
      <w:widowControl w:val="0"/>
      <w:suppressAutoHyphens w:val="1"/>
      <w:spacing w:line="1" w:lineRule="atLeast"/>
      <w:ind w:left="480" w:leftChars="200" w:rightChars="0" w:firstLineChars="-1"/>
      <w:textDirection w:val="btLr"/>
      <w:textAlignment w:val="top"/>
      <w:outlineLvl w:val="0"/>
    </w:pPr>
    <w:rPr>
      <w:rFonts w:ascii="Calibri" w:hAnsi="Calibri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預設段落字型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oX7kTAMwun8Xfz8mRCsJqIDuuA==">CgMxLjA4AHIhMUQ0ZTJfTll4MDhFdmdVSGRrSDZseXhNcTdSNm1LSnVD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2020-09-25T05:31:00Z</dcterms:created>
  <dc:creator>Administrator</dc:creator>
</cp:coreProperties>
</file>