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A0" w:rsidRDefault="005F7185" w:rsidP="005D48A0">
      <w:pPr>
        <w:pageBreakBefore/>
        <w:spacing w:line="0" w:lineRule="atLeast"/>
        <w:ind w:right="-142"/>
      </w:pP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5F7185">
        <w:rPr>
          <w:rFonts w:ascii="標楷體" w:eastAsia="標楷體" w:hAnsi="標楷體" w:cs="標楷體" w:hint="eastAsia"/>
          <w:sz w:val="28"/>
          <w:szCs w:val="32"/>
        </w:rPr>
        <w:t>附件三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="005D48A0">
        <w:rPr>
          <w:rFonts w:ascii="標楷體" w:eastAsia="標楷體" w:hAnsi="標楷體" w:cs="標楷體"/>
          <w:sz w:val="32"/>
          <w:szCs w:val="32"/>
        </w:rPr>
        <w:t xml:space="preserve">  </w:t>
      </w:r>
      <w:r w:rsidR="005D48A0"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 w:rsidR="005D48A0"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 w:rsidR="005D48A0"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5D48A0" w:rsidRDefault="005D48A0" w:rsidP="005D48A0">
      <w:pPr>
        <w:spacing w:line="0" w:lineRule="atLeast"/>
        <w:ind w:right="-142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學校生命教育校園3Q達人甄選活動報名表</w:t>
      </w: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1"/>
        <w:gridCol w:w="659"/>
        <w:gridCol w:w="1098"/>
        <w:gridCol w:w="1382"/>
        <w:gridCol w:w="605"/>
        <w:gridCol w:w="851"/>
        <w:gridCol w:w="35"/>
        <w:gridCol w:w="673"/>
        <w:gridCol w:w="536"/>
        <w:gridCol w:w="3008"/>
      </w:tblGrid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8188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/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1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學生資料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5D48A0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□男  □女</w:t>
            </w:r>
          </w:p>
          <w:p w:rsidR="005D48A0" w:rsidRDefault="005D48A0" w:rsidP="005D48A0">
            <w:pPr>
              <w:spacing w:line="44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□其他(請說明)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ind w:firstLine="70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年      班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15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7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F7185" w:rsidP="00BC097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輔導教師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7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F7185" w:rsidP="00BC0974">
            <w:pPr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李雪禎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7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F7185" w:rsidP="00BC097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564@t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ea.nknush.kh.edu.tw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7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F7185" w:rsidP="005F718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7-7613875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564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150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</w:t>
            </w:r>
          </w:p>
        </w:tc>
        <w:tc>
          <w:tcPr>
            <w:tcW w:w="7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150" w:type="dxa"/>
            <w:gridSpan w:val="2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參選組別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5D48A0">
            <w:pPr>
              <w:tabs>
                <w:tab w:val="left" w:pos="96"/>
              </w:tabs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國小組</w:t>
            </w:r>
          </w:p>
          <w:p w:rsidR="005D48A0" w:rsidRDefault="005D48A0" w:rsidP="005D48A0">
            <w:pPr>
              <w:tabs>
                <w:tab w:val="left" w:pos="96"/>
              </w:tabs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國中組</w:t>
            </w:r>
          </w:p>
          <w:p w:rsidR="005D48A0" w:rsidRDefault="005D48A0" w:rsidP="005D48A0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  <w:shd w:val="clear" w:color="auto" w:fill="FFFFFF"/>
              </w:rPr>
              <w:t>高中職組</w:t>
            </w:r>
            <w:proofErr w:type="gramEnd"/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5D48A0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參選類別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5D48A0">
            <w:pPr>
              <w:tabs>
                <w:tab w:val="left" w:pos="96"/>
              </w:tabs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□AQ達人(逆境智商)</w:t>
            </w:r>
          </w:p>
          <w:p w:rsidR="005D48A0" w:rsidRDefault="005D48A0" w:rsidP="005D48A0">
            <w:pPr>
              <w:tabs>
                <w:tab w:val="left" w:pos="96"/>
              </w:tabs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□EQ達人(情緒智商)</w:t>
            </w:r>
          </w:p>
          <w:p w:rsidR="005D48A0" w:rsidRDefault="005D48A0" w:rsidP="005D48A0">
            <w:pPr>
              <w:tabs>
                <w:tab w:val="left" w:pos="96"/>
              </w:tabs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□MQ達人(道德智商)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1837"/>
        </w:trPr>
        <w:tc>
          <w:tcPr>
            <w:tcW w:w="523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授權書</w:t>
            </w:r>
          </w:p>
          <w:p w:rsidR="005D48A0" w:rsidRDefault="005D48A0" w:rsidP="00BC0974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本人 ______________(學生姓名)</w:t>
            </w:r>
          </w:p>
          <w:p w:rsidR="005D48A0" w:rsidRDefault="005D48A0" w:rsidP="005D48A0">
            <w:pPr>
              <w:spacing w:line="0" w:lineRule="atLeast"/>
              <w:ind w:left="286" w:hanging="286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本次得獎作品(含優良事蹟內容及甄選影片)授權主辦機關全權處理編輯與刊載事宜。</w:t>
            </w:r>
          </w:p>
          <w:p w:rsidR="005D48A0" w:rsidRDefault="005D48A0" w:rsidP="005D48A0">
            <w:pPr>
              <w:spacing w:line="0" w:lineRule="atLeast"/>
              <w:ind w:left="286" w:hanging="286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□屬保護個案，推薦內容選擇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不公開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刊載。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spacing w:line="480" w:lineRule="auto"/>
              <w:jc w:val="center"/>
            </w:pPr>
            <w:r>
              <w:rPr>
                <w:rFonts w:ascii="標楷體" w:eastAsia="標楷體" w:hAnsi="標楷體" w:cs="標楷體"/>
              </w:rPr>
              <w:t>【此處請置放學生照片一張，形式不拘】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參選學生簽名處</w:t>
            </w:r>
          </w:p>
        </w:tc>
        <w:tc>
          <w:tcPr>
            <w:tcW w:w="5103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03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家長簽名處</w:t>
            </w:r>
          </w:p>
        </w:tc>
        <w:tc>
          <w:tcPr>
            <w:tcW w:w="5103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235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vMerge/>
            <w:tcBorders>
              <w:top w:val="single" w:sz="4" w:space="0" w:color="000000"/>
              <w:left w:val="single" w:sz="2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491" w:type="dxa"/>
            <w:tcBorders>
              <w:top w:val="single" w:sz="2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推薦師長</w:t>
            </w:r>
          </w:p>
        </w:tc>
        <w:tc>
          <w:tcPr>
            <w:tcW w:w="8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ind w:left="140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cantSplit/>
          <w:trHeight w:val="967"/>
        </w:trPr>
        <w:tc>
          <w:tcPr>
            <w:tcW w:w="14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學校承辦人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ind w:left="140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ind w:left="140" w:hanging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ind w:left="140" w:hanging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ind w:left="140" w:hanging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8A0" w:rsidRDefault="005D48A0" w:rsidP="00BC0974">
            <w:pPr>
              <w:ind w:left="140" w:hanging="1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5D48A0" w:rsidRDefault="005D48A0" w:rsidP="005D48A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附件三之1</w:t>
      </w:r>
    </w:p>
    <w:p w:rsidR="005D48A0" w:rsidRDefault="005D48A0" w:rsidP="005D48A0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5D48A0" w:rsidRDefault="005D48A0" w:rsidP="005D48A0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  <w:shd w:val="clear" w:color="auto" w:fill="FFFFFF"/>
        </w:rPr>
        <w:t>AQ達人(逆境智商)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:rsidR="005D48A0" w:rsidRDefault="005D48A0" w:rsidP="005D48A0">
      <w:pPr>
        <w:spacing w:line="276" w:lineRule="auto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□具有良好的挫折忍受力，能以彈性面對逆境</w:t>
      </w:r>
      <w:r>
        <w:rPr>
          <w:rFonts w:ascii="書法家中楷體" w:eastAsia="書法家中楷體" w:hAnsi="書法家中楷體" w:cs="書法家中楷體"/>
          <w:sz w:val="28"/>
          <w:szCs w:val="28"/>
        </w:rPr>
        <w:t>。</w:t>
      </w:r>
    </w:p>
    <w:p w:rsidR="005D48A0" w:rsidRDefault="005D48A0" w:rsidP="005D48A0">
      <w:pPr>
        <w:spacing w:line="276" w:lineRule="auto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□積極樂觀，接受困難的挑戰，發揮創意找出解決方案</w:t>
      </w:r>
      <w:r>
        <w:rPr>
          <w:rFonts w:ascii="書法家中楷體" w:eastAsia="書法家中楷體" w:hAnsi="書法家中楷體" w:cs="書法家中楷體"/>
          <w:sz w:val="28"/>
          <w:szCs w:val="28"/>
        </w:rPr>
        <w:t>。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□不屈不撓，愈挫愈勇，表現卓越。</w:t>
      </w:r>
    </w:p>
    <w:p w:rsidR="005D48A0" w:rsidRDefault="005D48A0" w:rsidP="005D48A0">
      <w:pPr>
        <w:spacing w:line="276" w:lineRule="auto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F7185" w:rsidRDefault="005F7185" w:rsidP="005D48A0">
      <w:pPr>
        <w:spacing w:line="276" w:lineRule="auto"/>
        <w:rPr>
          <w:rFonts w:ascii="標楷體" w:eastAsia="標楷體" w:hAnsi="標楷體" w:cs="標楷體" w:hint="eastAsia"/>
          <w:sz w:val="28"/>
          <w:szCs w:val="28"/>
        </w:rPr>
      </w:pPr>
    </w:p>
    <w:p w:rsidR="005F7185" w:rsidRDefault="005F7185" w:rsidP="005D48A0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0" w:lineRule="atLeast"/>
      </w:pPr>
      <w:r>
        <w:rPr>
          <w:rFonts w:ascii="標楷體" w:eastAsia="標楷體" w:hAnsi="標楷體" w:cs="標楷體"/>
          <w:sz w:val="28"/>
          <w:szCs w:val="28"/>
        </w:rPr>
        <w:lastRenderedPageBreak/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5D48A0" w:rsidTr="005D48A0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附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5D48A0" w:rsidTr="005D48A0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F7185" w:rsidRDefault="005F7185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5D48A0" w:rsidRDefault="005D48A0" w:rsidP="005D48A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附件三之2</w:t>
      </w:r>
    </w:p>
    <w:p w:rsidR="005D48A0" w:rsidRDefault="005D48A0" w:rsidP="005D48A0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5D48A0" w:rsidRDefault="005D48A0" w:rsidP="005D48A0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</w:rPr>
        <w:t>EQ達人(情緒智商)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□具有良好的情緒管理的能力，激勵自己愈挫愈勇。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□能設身處地為人著想。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□具良好之溝通能力及人際關係。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□具積極樂觀的生活態度且能影響別人。</w:t>
      </w:r>
    </w:p>
    <w:p w:rsidR="005D48A0" w:rsidRDefault="005D48A0" w:rsidP="005D48A0">
      <w:pPr>
        <w:spacing w:line="276" w:lineRule="auto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 w:hint="eastAsia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F7185" w:rsidRDefault="005F7185" w:rsidP="005D48A0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0" w:lineRule="atLeast"/>
      </w:pPr>
      <w:r>
        <w:rPr>
          <w:rFonts w:ascii="標楷體" w:eastAsia="標楷體" w:hAnsi="標楷體" w:cs="標楷體"/>
          <w:sz w:val="28"/>
          <w:szCs w:val="28"/>
        </w:rPr>
        <w:lastRenderedPageBreak/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5D48A0" w:rsidTr="00BC0974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附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5D48A0" w:rsidRDefault="005D48A0" w:rsidP="005D48A0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附件三之3</w:t>
      </w:r>
    </w:p>
    <w:p w:rsidR="005D48A0" w:rsidRDefault="005D48A0" w:rsidP="005D48A0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高雄市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115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年度校園學生自我傷害三級預防工作</w:t>
      </w:r>
    </w:p>
    <w:p w:rsidR="005D48A0" w:rsidRDefault="005D48A0" w:rsidP="005D48A0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sz w:val="36"/>
          <w:szCs w:val="36"/>
        </w:rPr>
        <w:t>－各級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學校生命教育校園3Q達人甄選活動優良事蹟表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一、推薦組別：□國小組 □國中組 □高中職組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二、推薦類別：</w:t>
      </w:r>
      <w:r>
        <w:rPr>
          <w:rFonts w:ascii="標楷體" w:eastAsia="標楷體" w:hAnsi="標楷體" w:cs="標楷體"/>
          <w:b/>
          <w:sz w:val="28"/>
          <w:szCs w:val="28"/>
        </w:rPr>
        <w:t>MQ達人(道德智商)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三、推薦學校：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四、學生姓名：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五、師長推薦評語：</w:t>
      </w:r>
      <w:r>
        <w:rPr>
          <w:rFonts w:ascii="標楷體" w:eastAsia="標楷體" w:hAnsi="標楷體" w:cs="標楷體"/>
          <w:sz w:val="22"/>
          <w:szCs w:val="22"/>
        </w:rPr>
        <w:t>（請師長勾選或書寫推薦原因，可複選）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□具有禮貌體貼之良好的品德修養。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□具有尊重寬恕之良好的品德修養。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□具有忠心誠實之良好的品德修養。</w:t>
      </w:r>
    </w:p>
    <w:p w:rsidR="005D48A0" w:rsidRDefault="005D48A0" w:rsidP="005D48A0">
      <w:pPr>
        <w:spacing w:line="276" w:lineRule="auto"/>
        <w:ind w:left="570" w:hanging="21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□具有負責合作之良好的品德修養。</w:t>
      </w:r>
    </w:p>
    <w:p w:rsidR="005D48A0" w:rsidRDefault="005D48A0" w:rsidP="005D48A0">
      <w:pPr>
        <w:spacing w:line="276" w:lineRule="auto"/>
        <w:ind w:left="570" w:hanging="21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□其他 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____________________________________________________</w:t>
      </w:r>
    </w:p>
    <w:p w:rsidR="005D48A0" w:rsidRDefault="005D48A0" w:rsidP="005D48A0">
      <w:pPr>
        <w:spacing w:line="276" w:lineRule="auto"/>
      </w:pPr>
      <w:r>
        <w:rPr>
          <w:rFonts w:ascii="標楷體" w:eastAsia="標楷體" w:hAnsi="標楷體" w:cs="標楷體"/>
          <w:sz w:val="28"/>
          <w:szCs w:val="28"/>
        </w:rPr>
        <w:t>六、個人生命故事與具體優良事蹟：</w:t>
      </w:r>
      <w:r>
        <w:rPr>
          <w:rFonts w:ascii="標楷體" w:eastAsia="標楷體" w:hAnsi="標楷體" w:cs="標楷體"/>
          <w:sz w:val="22"/>
          <w:szCs w:val="22"/>
        </w:rPr>
        <w:t>(請受推薦學生以文字敘述，</w:t>
      </w:r>
      <w:r>
        <w:rPr>
          <w:rFonts w:ascii="標楷體" w:eastAsia="標楷體" w:hAnsi="標楷體" w:cs="標楷體"/>
          <w:b/>
          <w:sz w:val="22"/>
          <w:szCs w:val="22"/>
          <w:u w:val="single"/>
        </w:rPr>
        <w:t>限2500字內</w:t>
      </w:r>
      <w:r>
        <w:rPr>
          <w:rFonts w:ascii="標楷體" w:eastAsia="標楷體" w:hAnsi="標楷體" w:cs="標楷體"/>
          <w:sz w:val="22"/>
          <w:szCs w:val="22"/>
        </w:rPr>
        <w:t>)</w:t>
      </w: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F932E0" w:rsidRDefault="00F932E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F932E0" w:rsidRDefault="00F932E0" w:rsidP="005D48A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</w:p>
    <w:p w:rsidR="00F932E0" w:rsidRDefault="00F932E0" w:rsidP="005D48A0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:rsidR="005D48A0" w:rsidRDefault="005D48A0" w:rsidP="005D48A0">
      <w:pPr>
        <w:spacing w:line="0" w:lineRule="atLeast"/>
      </w:pPr>
      <w:r>
        <w:rPr>
          <w:rFonts w:ascii="標楷體" w:eastAsia="標楷體" w:hAnsi="標楷體" w:cs="標楷體"/>
          <w:sz w:val="28"/>
          <w:szCs w:val="28"/>
        </w:rPr>
        <w:lastRenderedPageBreak/>
        <w:t>七、佐證資料：</w:t>
      </w:r>
      <w:r>
        <w:rPr>
          <w:rFonts w:ascii="標楷體" w:eastAsia="標楷體" w:hAnsi="標楷體" w:cs="標楷體"/>
          <w:sz w:val="22"/>
          <w:szCs w:val="22"/>
        </w:rPr>
        <w:t>(以不超過3頁為限)</w:t>
      </w:r>
    </w:p>
    <w:tbl>
      <w:tblPr>
        <w:tblW w:w="913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5D48A0" w:rsidTr="00BC0974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甄選影片連結：</w:t>
            </w: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受推薦學生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得輔以短影音方式提供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  <w:shd w:val="clear" w:color="auto" w:fill="FFFFFF"/>
              </w:rPr>
              <w:t>具體事蹟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述說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個人生命經驗與故事，展現生命潛能</w:t>
            </w:r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，若無短影音內容可免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附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。影片內容形式不拘，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  <w:u w:val="single"/>
              </w:rPr>
              <w:t>以5分鐘為限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；請將影片上傳至個人Google雲端硬碟或YouTube平台後提供連結，影片標題為：高雄市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年度3Q達人甄選-就讀學校-學生姓名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說明：</w:t>
            </w:r>
          </w:p>
        </w:tc>
      </w:tr>
      <w:tr w:rsidR="005D48A0" w:rsidTr="00BC0974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請掃描或貼上相關可供佐證之電子相片、圖片、文章…等（內容不拘，惟須與推薦主題有關）</w:t>
            </w: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D48A0" w:rsidRDefault="005D48A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F932E0" w:rsidRDefault="00F932E0" w:rsidP="00BC0974">
            <w:pPr>
              <w:spacing w:line="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F3A3A" w:rsidRPr="005D48A0" w:rsidRDefault="004F3A3A" w:rsidP="00F932E0"/>
    <w:sectPr w:rsidR="004F3A3A" w:rsidRPr="005D48A0" w:rsidSect="005D48A0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A0"/>
    <w:rsid w:val="004F3A3A"/>
    <w:rsid w:val="005D48A0"/>
    <w:rsid w:val="005F7185"/>
    <w:rsid w:val="00D46BBB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AB51"/>
  <w15:chartTrackingRefBased/>
  <w15:docId w15:val="{8F1981DC-61EF-428D-920A-8695EADB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48A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718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2026-02-24T00:51:00Z</cp:lastPrinted>
  <dcterms:created xsi:type="dcterms:W3CDTF">2026-02-23T08:59:00Z</dcterms:created>
  <dcterms:modified xsi:type="dcterms:W3CDTF">2026-02-24T01:19:00Z</dcterms:modified>
</cp:coreProperties>
</file>