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85" w:rsidRDefault="00925685" w:rsidP="00925685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110.10.05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調整「高級中等以下學校及幼兒園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學年度因應嚴重特殊傳染性肺炎防疫管理指引」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餐飲防疫措施：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１、用餐不限隔板或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1.5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公尺間距。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２、校園餐廳人數應為室內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以內，</w:t>
      </w:r>
      <w:bookmarkStart w:id="0" w:name="_GoBack"/>
      <w:bookmarkEnd w:id="0"/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或室內超過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人但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容留人數應符合室內空間至少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1.5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(2.25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平方米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３、校內餐廳、美食街及商店應遵守「餐飲業防疫管理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措</w:t>
      </w:r>
      <w:proofErr w:type="gramEnd"/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施」，落實用餐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實聯制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、環境定期清潔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消毒，從業人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員佩戴口罩、勤洗手，並協助顧客量測體溫、手部消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毒；並放寬桌菜及自助式取菜方式。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４、前項餐飲內用原則應依照衛生福利部「餐飲業防疫管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理措施」及「餐飲業防疫指引」規定辦理。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集會活動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含校內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研習、學生社團表演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：人數上限為室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內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人，或室內超過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人但容留人數應符合室內空間至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少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1.5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(2.25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平方米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、室外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300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人；若超額須提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報防疫計畫報請地方主管機關核准後實施。上述規定依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中央流行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疫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情指揮中心規定進行滾動式修正。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戶外教學活動：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１、辦理校外教學及戶外教育等活動，應維持社交距離、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佩戴口罩、遵守空間容留人數限制，並留意景點、住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宿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地點規劃，應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採實聯制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，確實執行人流管制等；於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山林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含森林遊樂區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、海濱活動，無須戴口罩，惟應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隨身攜帶口罩，並應與他人均保持社交距離。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２、進行戶外教學活動搭乘交通工具，應依交通部「遊覽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車客運業防疫管理措施」，以車輛核定座位數乘坐，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並應造冊及落實固定座位。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３、另依活動行程規劃，提醒師生遵循衛生福利部疾病管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制署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「公私立社教機構防疫管理指引」、交通部「國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家風景區、觀光遊樂業、旅行業及旅宿業提供工作人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員及旅客參考指引」、教育部「競技及休閒運動場館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業因應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COVID-19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防疫管理指引」等相關防疫管理措施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及指揮中心公告辦理。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４、戶外教學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活動倘為旅行業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承攬，請依交通部觀光局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「旅行業辦理團體旅遊管理措施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Q&amp;A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」之住宿規定，以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安排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室、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床之房型或單人房為原則，同班級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學生則以不超過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人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室為限。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５、相關餐飲事項，依衛生福利部食品藥物管理署「餐飲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業防疫管理措施」辦理，內用不限隔板或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1.5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公尺間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lastRenderedPageBreak/>
        <w:t>距；放寬桌菜、自助式餐廳取菜方式。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請提醒師生除有規範之例外情形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如特定地點用餐、飲水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外，外出仍應全程佩戴口罩、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實聯制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、保持安全社交</w:t>
      </w:r>
    </w:p>
    <w:p w:rsidR="00925685" w:rsidRDefault="00925685" w:rsidP="00925685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距離，以維護師生健康，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貴校得視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需要加強相關防疫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措</w:t>
      </w:r>
      <w:proofErr w:type="gramEnd"/>
    </w:p>
    <w:p w:rsidR="003D16E4" w:rsidRDefault="00925685" w:rsidP="00925685"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施。</w:t>
      </w:r>
    </w:p>
    <w:sectPr w:rsidR="003D16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85"/>
    <w:rsid w:val="003D16E4"/>
    <w:rsid w:val="009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2021-10-06T10:12:00Z</dcterms:created>
  <dcterms:modified xsi:type="dcterms:W3CDTF">2021-10-06T10:16:00Z</dcterms:modified>
</cp:coreProperties>
</file>