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1638" w14:textId="77777777" w:rsidR="00177C4E" w:rsidRPr="00F17321" w:rsidRDefault="00177C4E" w:rsidP="00177C4E">
      <w:pPr>
        <w:spacing w:afterLines="50" w:after="180" w:line="440" w:lineRule="exact"/>
        <w:jc w:val="center"/>
        <w:rPr>
          <w:rFonts w:ascii="標楷體" w:eastAsia="標楷體" w:hAnsi="標楷體"/>
          <w:b/>
          <w:sz w:val="32"/>
          <w:szCs w:val="32"/>
        </w:rPr>
      </w:pPr>
      <w:bookmarkStart w:id="0" w:name="_GoBack"/>
      <w:r w:rsidRPr="00F17321">
        <w:rPr>
          <w:rFonts w:ascii="標楷體" w:eastAsia="標楷體" w:hAnsi="標楷體" w:hint="eastAsia"/>
          <w:b/>
          <w:sz w:val="32"/>
          <w:szCs w:val="32"/>
        </w:rPr>
        <w:t>國立高</w:t>
      </w:r>
      <w:r w:rsidRPr="00F17321">
        <w:rPr>
          <w:rFonts w:ascii="標楷體" w:eastAsia="標楷體" w:hAnsi="標楷體"/>
          <w:b/>
          <w:sz w:val="32"/>
          <w:szCs w:val="32"/>
        </w:rPr>
        <w:t>雄師範大學</w:t>
      </w:r>
      <w:r w:rsidRPr="00F17321">
        <w:rPr>
          <w:rFonts w:ascii="標楷體" w:eastAsia="標楷體" w:hAnsi="標楷體" w:hint="eastAsia"/>
          <w:b/>
          <w:sz w:val="32"/>
          <w:szCs w:val="32"/>
        </w:rPr>
        <w:t>附屬高級中學性別平等教育委員會設置要點</w:t>
      </w:r>
    </w:p>
    <w:bookmarkEnd w:id="0"/>
    <w:p w14:paraId="77080EC6" w14:textId="77777777" w:rsidR="00177C4E" w:rsidRPr="00F17321" w:rsidRDefault="00177C4E" w:rsidP="00177C4E">
      <w:pPr>
        <w:spacing w:line="0" w:lineRule="atLeast"/>
        <w:ind w:right="39"/>
        <w:jc w:val="right"/>
        <w:rPr>
          <w:rFonts w:ascii="標楷體" w:eastAsia="標楷體" w:hAnsi="標楷體"/>
          <w:sz w:val="16"/>
          <w:szCs w:val="16"/>
        </w:rPr>
      </w:pPr>
      <w:r w:rsidRPr="00F17321">
        <w:rPr>
          <w:rFonts w:ascii="標楷體" w:eastAsia="標楷體" w:hAnsi="標楷體" w:hint="eastAsia"/>
          <w:sz w:val="16"/>
          <w:szCs w:val="16"/>
        </w:rPr>
        <w:t>94.6.29校務會議通過</w:t>
      </w:r>
    </w:p>
    <w:p w14:paraId="0B2BB720" w14:textId="77777777" w:rsidR="00177C4E" w:rsidRPr="00F17321" w:rsidRDefault="00177C4E" w:rsidP="00177C4E">
      <w:pPr>
        <w:spacing w:line="0" w:lineRule="atLeast"/>
        <w:jc w:val="right"/>
        <w:rPr>
          <w:rFonts w:ascii="標楷體" w:eastAsia="標楷體" w:hAnsi="標楷體"/>
          <w:sz w:val="16"/>
          <w:szCs w:val="16"/>
        </w:rPr>
      </w:pPr>
      <w:r w:rsidRPr="00F17321">
        <w:rPr>
          <w:rFonts w:ascii="標楷體" w:eastAsia="標楷體" w:hAnsi="標楷體" w:hint="eastAsia"/>
          <w:sz w:val="16"/>
          <w:szCs w:val="16"/>
        </w:rPr>
        <w:t>96.6.28校務會議通過</w:t>
      </w:r>
    </w:p>
    <w:p w14:paraId="271CEE1D" w14:textId="77777777" w:rsidR="00177C4E" w:rsidRPr="00F17321" w:rsidRDefault="00177C4E" w:rsidP="00177C4E">
      <w:pPr>
        <w:spacing w:line="0" w:lineRule="atLeast"/>
        <w:jc w:val="right"/>
        <w:rPr>
          <w:rFonts w:ascii="標楷體" w:eastAsia="標楷體" w:hAnsi="標楷體"/>
          <w:sz w:val="16"/>
          <w:szCs w:val="16"/>
        </w:rPr>
      </w:pPr>
      <w:r w:rsidRPr="00F17321">
        <w:rPr>
          <w:rFonts w:ascii="標楷體" w:eastAsia="標楷體" w:hAnsi="標楷體" w:hint="eastAsia"/>
          <w:sz w:val="16"/>
          <w:szCs w:val="16"/>
        </w:rPr>
        <w:t>100.06.02性別平等教育委員會議決議通過</w:t>
      </w:r>
    </w:p>
    <w:p w14:paraId="1BE79DD0" w14:textId="77777777" w:rsidR="00177C4E" w:rsidRPr="00F17321" w:rsidRDefault="00177C4E" w:rsidP="00177C4E">
      <w:pPr>
        <w:spacing w:line="0" w:lineRule="atLeast"/>
        <w:jc w:val="right"/>
        <w:rPr>
          <w:rFonts w:ascii="標楷體" w:eastAsia="標楷體" w:hAnsi="標楷體"/>
          <w:sz w:val="16"/>
          <w:szCs w:val="16"/>
        </w:rPr>
      </w:pPr>
      <w:r w:rsidRPr="00F17321">
        <w:rPr>
          <w:rFonts w:ascii="標楷體" w:eastAsia="標楷體" w:hAnsi="標楷體" w:hint="eastAsia"/>
          <w:sz w:val="16"/>
          <w:szCs w:val="16"/>
        </w:rPr>
        <w:t>100.10.21性別平等教育委員會議決議通過</w:t>
      </w:r>
    </w:p>
    <w:p w14:paraId="1F9DEEC9" w14:textId="77777777" w:rsidR="00177C4E" w:rsidRPr="00F17321" w:rsidRDefault="00177C4E" w:rsidP="00177C4E">
      <w:pPr>
        <w:spacing w:line="0" w:lineRule="atLeast"/>
        <w:jc w:val="right"/>
        <w:rPr>
          <w:rFonts w:ascii="標楷體" w:eastAsia="標楷體" w:hAnsi="標楷體"/>
          <w:sz w:val="16"/>
          <w:szCs w:val="16"/>
        </w:rPr>
      </w:pPr>
      <w:r w:rsidRPr="00F17321">
        <w:rPr>
          <w:rFonts w:ascii="標楷體" w:eastAsia="標楷體" w:hAnsi="標楷體" w:hint="eastAsia"/>
          <w:sz w:val="16"/>
          <w:szCs w:val="16"/>
        </w:rPr>
        <w:t>101.1.16校務會議通過</w:t>
      </w:r>
    </w:p>
    <w:p w14:paraId="08DE4DAB" w14:textId="77777777" w:rsidR="00177C4E" w:rsidRPr="00F17321" w:rsidRDefault="00177C4E" w:rsidP="00177C4E">
      <w:pPr>
        <w:spacing w:line="0" w:lineRule="atLeast"/>
        <w:jc w:val="right"/>
        <w:rPr>
          <w:rFonts w:ascii="標楷體" w:eastAsia="標楷體" w:hAnsi="標楷體"/>
          <w:sz w:val="16"/>
          <w:szCs w:val="16"/>
        </w:rPr>
      </w:pPr>
      <w:r w:rsidRPr="00F17321">
        <w:rPr>
          <w:rFonts w:ascii="標楷體" w:eastAsia="標楷體" w:hAnsi="標楷體" w:hint="eastAsia"/>
          <w:sz w:val="16"/>
          <w:szCs w:val="16"/>
        </w:rPr>
        <w:t>108.06.28</w:t>
      </w:r>
      <w:r w:rsidR="004664AF">
        <w:rPr>
          <w:rFonts w:ascii="標楷體" w:eastAsia="標楷體" w:hAnsi="標楷體" w:hint="eastAsia"/>
          <w:sz w:val="16"/>
          <w:szCs w:val="16"/>
        </w:rPr>
        <w:t>校務會議通過</w:t>
      </w:r>
    </w:p>
    <w:p w14:paraId="023385EF" w14:textId="77777777" w:rsidR="00E67BC1" w:rsidRPr="00E67BC1" w:rsidRDefault="00E67BC1" w:rsidP="00E67BC1">
      <w:pPr>
        <w:spacing w:line="0" w:lineRule="atLeast"/>
        <w:jc w:val="right"/>
        <w:rPr>
          <w:rFonts w:ascii="標楷體" w:eastAsia="標楷體" w:hAnsi="標楷體"/>
          <w:sz w:val="16"/>
          <w:szCs w:val="16"/>
        </w:rPr>
      </w:pPr>
      <w:r w:rsidRPr="00E67BC1">
        <w:rPr>
          <w:rFonts w:ascii="標楷體" w:eastAsia="標楷體" w:hAnsi="標楷體" w:hint="eastAsia"/>
          <w:sz w:val="16"/>
          <w:szCs w:val="16"/>
        </w:rPr>
        <w:t>113.06.28</w:t>
      </w:r>
      <w:r w:rsidRPr="00E67BC1">
        <w:rPr>
          <w:rFonts w:ascii="標楷體" w:eastAsia="標楷體" w:hAnsi="標楷體" w:hint="eastAsia"/>
          <w:sz w:val="16"/>
          <w:szCs w:val="16"/>
        </w:rPr>
        <w:t>校務會議通過</w:t>
      </w:r>
    </w:p>
    <w:p w14:paraId="329CC60C" w14:textId="77777777" w:rsidR="00177C4E" w:rsidRPr="00F17321" w:rsidRDefault="00177C4E" w:rsidP="00177C4E">
      <w:pPr>
        <w:rPr>
          <w:rFonts w:ascii="標楷體" w:eastAsia="標楷體" w:hAnsi="標楷體"/>
        </w:rPr>
      </w:pPr>
      <w:r w:rsidRPr="00F17321">
        <w:rPr>
          <w:rFonts w:ascii="標楷體" w:eastAsia="標楷體" w:hAnsi="標楷體" w:hint="eastAsia"/>
        </w:rPr>
        <w:t>壹、依據：</w:t>
      </w:r>
    </w:p>
    <w:p w14:paraId="43667C12" w14:textId="77777777" w:rsidR="00177C4E" w:rsidRPr="00F17321" w:rsidRDefault="00177C4E" w:rsidP="00177C4E">
      <w:pPr>
        <w:ind w:leftChars="200" w:left="480"/>
        <w:rPr>
          <w:rFonts w:ascii="標楷體" w:eastAsia="標楷體" w:hAnsi="標楷體"/>
          <w:szCs w:val="28"/>
        </w:rPr>
      </w:pPr>
      <w:r w:rsidRPr="00F17321">
        <w:rPr>
          <w:rFonts w:ascii="標楷體" w:eastAsia="標楷體" w:hAnsi="標楷體" w:hint="eastAsia"/>
          <w:szCs w:val="28"/>
        </w:rPr>
        <w:t>一、</w:t>
      </w:r>
      <w:smartTag w:uri="urn:schemas-microsoft-com:office:smarttags" w:element="chsdate">
        <w:smartTagPr>
          <w:attr w:name="Year" w:val="2011"/>
          <w:attr w:name="Month" w:val="6"/>
          <w:attr w:name="Day" w:val="22"/>
          <w:attr w:name="IsLunarDate" w:val="False"/>
          <w:attr w:name="IsROCDate" w:val="True"/>
        </w:smartTagPr>
        <w:r w:rsidRPr="00F17321">
          <w:rPr>
            <w:rFonts w:ascii="標楷體" w:eastAsia="標楷體" w:hAnsi="標楷體" w:hint="eastAsia"/>
            <w:szCs w:val="28"/>
          </w:rPr>
          <w:t>中華民國100年6月22日</w:t>
        </w:r>
      </w:smartTag>
      <w:r w:rsidRPr="00F17321">
        <w:rPr>
          <w:rFonts w:ascii="標楷體" w:eastAsia="標楷體" w:hAnsi="標楷體" w:hint="eastAsia"/>
          <w:szCs w:val="28"/>
        </w:rPr>
        <w:t>修正公佈之性別平等教育法。</w:t>
      </w:r>
    </w:p>
    <w:p w14:paraId="4DB2A3D7" w14:textId="77777777" w:rsidR="00177C4E" w:rsidRPr="00F17321" w:rsidRDefault="00177C4E" w:rsidP="00177C4E">
      <w:pPr>
        <w:ind w:leftChars="200" w:left="480"/>
        <w:rPr>
          <w:rFonts w:ascii="標楷體" w:eastAsia="標楷體" w:hAnsi="標楷體"/>
        </w:rPr>
      </w:pPr>
      <w:r w:rsidRPr="00F17321">
        <w:rPr>
          <w:rFonts w:ascii="標楷體" w:eastAsia="標楷體" w:hAnsi="標楷體" w:hint="eastAsia"/>
        </w:rPr>
        <w:t>二、</w:t>
      </w:r>
      <w:smartTag w:uri="urn:schemas-microsoft-com:office:smarttags" w:element="chsdate">
        <w:smartTagPr>
          <w:attr w:name="Year" w:val="2011"/>
          <w:attr w:name="Month" w:val="9"/>
          <w:attr w:name="Day" w:val="23"/>
          <w:attr w:name="IsLunarDate" w:val="False"/>
          <w:attr w:name="IsROCDate" w:val="True"/>
        </w:smartTagPr>
        <w:r w:rsidRPr="00F17321">
          <w:rPr>
            <w:rFonts w:ascii="標楷體" w:eastAsia="標楷體" w:hAnsi="標楷體" w:hint="eastAsia"/>
          </w:rPr>
          <w:t>中華民國100年9月23日</w:t>
        </w:r>
      </w:smartTag>
      <w:r w:rsidRPr="00F17321">
        <w:rPr>
          <w:rFonts w:ascii="標楷體" w:eastAsia="標楷體" w:hAnsi="標楷體" w:hint="eastAsia"/>
        </w:rPr>
        <w:t>教中(二)字第1000591646號函辦理。</w:t>
      </w:r>
    </w:p>
    <w:p w14:paraId="59445F1F" w14:textId="77777777" w:rsidR="00177C4E" w:rsidRPr="00F17321" w:rsidRDefault="00177C4E" w:rsidP="00177C4E">
      <w:pPr>
        <w:spacing w:beforeLines="50" w:before="180"/>
        <w:rPr>
          <w:rFonts w:ascii="標楷體" w:eastAsia="標楷體" w:hAnsi="標楷體"/>
        </w:rPr>
      </w:pPr>
      <w:r w:rsidRPr="00F17321">
        <w:rPr>
          <w:rFonts w:ascii="標楷體" w:eastAsia="標楷體" w:hAnsi="標楷體" w:hint="eastAsia"/>
        </w:rPr>
        <w:t>貳、目的：</w:t>
      </w:r>
    </w:p>
    <w:p w14:paraId="2F02174F"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一、建立本校性別平等教育組織運作模式。</w:t>
      </w:r>
    </w:p>
    <w:p w14:paraId="7E44EC84"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二、落實性別平等教育並推廣於校園，建立相互尊重的校園氣氛。</w:t>
      </w:r>
    </w:p>
    <w:p w14:paraId="35327459"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三、藉由委員會之設立及召開，檢視校園性別平等教育之現況，以做為改進校園性別平等教育之參考。</w:t>
      </w:r>
    </w:p>
    <w:p w14:paraId="6BA63F7D" w14:textId="77777777" w:rsidR="00177C4E" w:rsidRPr="00F17321" w:rsidRDefault="00177C4E" w:rsidP="00177C4E">
      <w:pPr>
        <w:spacing w:beforeLines="50" w:before="180"/>
        <w:rPr>
          <w:rFonts w:ascii="標楷體" w:eastAsia="標楷體" w:hAnsi="標楷體"/>
        </w:rPr>
      </w:pPr>
      <w:r w:rsidRPr="00F17321">
        <w:rPr>
          <w:rFonts w:ascii="標楷體" w:eastAsia="標楷體" w:hAnsi="標楷體" w:hint="eastAsia"/>
        </w:rPr>
        <w:t>參、工作任務：</w:t>
      </w:r>
    </w:p>
    <w:p w14:paraId="63DE9159"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一、統整學校各單位相關資源，擬定性別平等教育實施計畫並檢視其實施成果。</w:t>
      </w:r>
    </w:p>
    <w:p w14:paraId="6C7AF5BF"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二、規劃或辦理學生、教職員工及家長性別平等教育相關活動。</w:t>
      </w:r>
    </w:p>
    <w:p w14:paraId="4432883D"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三、研發並推廣性別平等教育之課程、教學及評量。</w:t>
      </w:r>
    </w:p>
    <w:p w14:paraId="61A15CB5"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四、研擬性別平等教育實施與校園性侵害及性騷擾之防治規定，建立機制，並協調及整合相關資源。</w:t>
      </w:r>
    </w:p>
    <w:p w14:paraId="066E6FB6" w14:textId="77777777" w:rsidR="00177C4E" w:rsidRPr="00F17321" w:rsidRDefault="00177C4E" w:rsidP="00177C4E">
      <w:pPr>
        <w:ind w:leftChars="200" w:left="960" w:hangingChars="200" w:hanging="480"/>
        <w:rPr>
          <w:rFonts w:ascii="標楷體" w:eastAsia="標楷體" w:hAnsi="標楷體"/>
          <w:szCs w:val="28"/>
        </w:rPr>
      </w:pPr>
      <w:r w:rsidRPr="00F17321">
        <w:rPr>
          <w:rFonts w:ascii="標楷體" w:eastAsia="標楷體" w:hAnsi="標楷體" w:hint="eastAsia"/>
          <w:szCs w:val="28"/>
        </w:rPr>
        <w:t>五、調查及處理與性別平等教育法有關之案件。</w:t>
      </w:r>
    </w:p>
    <w:p w14:paraId="55C0586E"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六、規劃及建立性別平等之安全校園空間。</w:t>
      </w:r>
    </w:p>
    <w:p w14:paraId="4F0D6075"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七、推動社區有關性別平等之家庭教育與社會教育。</w:t>
      </w:r>
    </w:p>
    <w:p w14:paraId="4F3A42F1" w14:textId="77777777" w:rsidR="00177C4E" w:rsidRPr="00F17321" w:rsidRDefault="00177C4E" w:rsidP="00177C4E">
      <w:pPr>
        <w:ind w:leftChars="200" w:left="960" w:hangingChars="200" w:hanging="480"/>
        <w:rPr>
          <w:rFonts w:ascii="標楷體" w:eastAsia="標楷體" w:hAnsi="標楷體"/>
        </w:rPr>
      </w:pPr>
      <w:r w:rsidRPr="00F17321">
        <w:rPr>
          <w:rFonts w:ascii="標楷體" w:eastAsia="標楷體" w:hAnsi="標楷體" w:hint="eastAsia"/>
        </w:rPr>
        <w:t>八、其他關於學校或社區之性別平等教育事務。</w:t>
      </w:r>
    </w:p>
    <w:p w14:paraId="0926FA9C" w14:textId="77777777" w:rsidR="00177C4E" w:rsidRPr="007B0A57" w:rsidRDefault="00177C4E" w:rsidP="00177C4E">
      <w:pPr>
        <w:spacing w:beforeLines="50" w:before="180"/>
        <w:rPr>
          <w:rFonts w:ascii="標楷體" w:eastAsia="標楷體" w:hAnsi="標楷體"/>
        </w:rPr>
      </w:pPr>
      <w:r w:rsidRPr="00F17321">
        <w:rPr>
          <w:rFonts w:ascii="標楷體" w:eastAsia="標楷體" w:hAnsi="標楷體" w:hint="eastAsia"/>
        </w:rPr>
        <w:t>肆、組</w:t>
      </w:r>
      <w:r w:rsidRPr="007B0A57">
        <w:rPr>
          <w:rFonts w:ascii="標楷體" w:eastAsia="標楷體" w:hAnsi="標楷體" w:hint="eastAsia"/>
        </w:rPr>
        <w:t>織及任期：</w:t>
      </w:r>
    </w:p>
    <w:p w14:paraId="3768EB18" w14:textId="77777777" w:rsidR="00177C4E" w:rsidRPr="007B0A57" w:rsidRDefault="00177C4E" w:rsidP="00177C4E">
      <w:pPr>
        <w:snapToGrid w:val="0"/>
        <w:spacing w:line="280" w:lineRule="exact"/>
        <w:ind w:leftChars="200" w:left="480" w:right="-448"/>
        <w:rPr>
          <w:rFonts w:ascii="標楷體" w:eastAsia="標楷體" w:hAnsi="標楷體"/>
        </w:rPr>
      </w:pPr>
      <w:r w:rsidRPr="007B0A57">
        <w:rPr>
          <w:rFonts w:ascii="標楷體" w:eastAsia="標楷體" w:hAnsi="標楷體" w:hint="eastAsia"/>
        </w:rPr>
        <w:t>性平會置委員</w:t>
      </w:r>
      <w:r w:rsidRPr="007B0A57">
        <w:rPr>
          <w:rFonts w:ascii="標楷體" w:eastAsia="標楷體" w:hAnsi="標楷體"/>
        </w:rPr>
        <w:t>15-21</w:t>
      </w:r>
      <w:r w:rsidRPr="007B0A57">
        <w:rPr>
          <w:rFonts w:ascii="標楷體" w:eastAsia="標楷體" w:hAnsi="標楷體" w:hint="eastAsia"/>
        </w:rPr>
        <w:t>人，</w:t>
      </w:r>
      <w:r w:rsidRPr="007B0A57">
        <w:rPr>
          <w:rFonts w:ascii="標楷體" w:eastAsia="標楷體" w:hAnsi="標楷體" w:cs="DFKaiShu-SB-Estd-BF" w:hint="eastAsia"/>
        </w:rPr>
        <w:t>任期兩年，以校長為主任委員，</w:t>
      </w:r>
      <w:r w:rsidRPr="007B0A57">
        <w:rPr>
          <w:rFonts w:ascii="標楷體" w:eastAsia="標楷體" w:hAnsi="標楷體" w:hint="eastAsia"/>
        </w:rPr>
        <w:t>其中女性委員應占委員總數二分之一以上，校長得聘具性別平等意識之教師代表、職工代表為委員。置執行</w:t>
      </w:r>
      <w:r w:rsidRPr="007B0A57">
        <w:rPr>
          <w:rFonts w:ascii="標楷體" w:eastAsia="標楷體" w:hAnsi="標楷體" w:cs="細明體" w:hint="eastAsia"/>
        </w:rPr>
        <w:t>秘書，</w:t>
      </w:r>
      <w:r w:rsidRPr="007B0A57">
        <w:rPr>
          <w:rFonts w:ascii="標楷體" w:eastAsia="標楷體" w:hAnsi="標楷體" w:hint="eastAsia"/>
        </w:rPr>
        <w:t>由校長指派擔任，並指定學務處專人負責處理有關業務</w:t>
      </w:r>
      <w:r w:rsidRPr="007B0A57">
        <w:rPr>
          <w:rFonts w:ascii="標楷體" w:eastAsia="標楷體" w:hAnsi="標楷體" w:cs="新細明體" w:hint="eastAsia"/>
        </w:rPr>
        <w:t>。</w:t>
      </w:r>
    </w:p>
    <w:p w14:paraId="4F0FC8F1" w14:textId="77777777" w:rsidR="00177C4E" w:rsidRPr="007B0A57" w:rsidRDefault="00177C4E" w:rsidP="00177C4E">
      <w:pPr>
        <w:spacing w:beforeLines="50" w:before="180"/>
        <w:rPr>
          <w:rFonts w:ascii="標楷體" w:eastAsia="標楷體" w:hAnsi="標楷體"/>
        </w:rPr>
      </w:pPr>
      <w:r w:rsidRPr="007B0A57">
        <w:rPr>
          <w:rFonts w:ascii="標楷體" w:eastAsia="標楷體" w:hAnsi="標楷體" w:hint="eastAsia"/>
        </w:rPr>
        <w:t>伍、會議</w:t>
      </w:r>
    </w:p>
    <w:p w14:paraId="47AFF88A" w14:textId="77777777" w:rsidR="00657802" w:rsidRPr="00E67BC1" w:rsidRDefault="00657802" w:rsidP="00657802">
      <w:pPr>
        <w:ind w:leftChars="200" w:left="960" w:hangingChars="200" w:hanging="480"/>
        <w:rPr>
          <w:rFonts w:ascii="標楷體" w:eastAsia="標楷體" w:hAnsi="標楷體"/>
        </w:rPr>
      </w:pPr>
      <w:r w:rsidRPr="004450CF">
        <w:rPr>
          <w:rFonts w:ascii="標楷體" w:eastAsia="標楷體" w:hAnsi="標楷體" w:hint="eastAsia"/>
        </w:rPr>
        <w:t>一、性平會每學期應至少召開一次，性平會由主任委員召集，主任委員不能出席時，應指</w:t>
      </w:r>
      <w:r w:rsidRPr="00E67BC1">
        <w:rPr>
          <w:rFonts w:ascii="標楷體" w:eastAsia="標楷體" w:hAnsi="標楷體" w:hint="eastAsia"/>
        </w:rPr>
        <w:t>定委員代理之。</w:t>
      </w:r>
    </w:p>
    <w:p w14:paraId="44DE92B6" w14:textId="255354B9" w:rsidR="00657802" w:rsidRPr="00E67BC1" w:rsidRDefault="00657802" w:rsidP="00657802">
      <w:pPr>
        <w:ind w:leftChars="200" w:left="960" w:hangingChars="200" w:hanging="480"/>
        <w:rPr>
          <w:rFonts w:ascii="標楷體" w:eastAsia="標楷體" w:hAnsi="標楷體"/>
        </w:rPr>
      </w:pPr>
      <w:r w:rsidRPr="00E67BC1">
        <w:rPr>
          <w:rFonts w:ascii="標楷體" w:eastAsia="標楷體" w:hAnsi="標楷體" w:hint="eastAsia"/>
        </w:rPr>
        <w:t>二、前點委員應親自出席會議。但所聘委員為學校單位主管，或所聘教師代表、職工代表、家長代表及學生代表為代表團體出任者，因故不能親自出席時，得指派代表出席，並得參與發言及表決。</w:t>
      </w:r>
    </w:p>
    <w:p w14:paraId="29AF1C05" w14:textId="6FE646F0" w:rsidR="00657802" w:rsidRPr="00E67BC1" w:rsidRDefault="00657802" w:rsidP="00657802">
      <w:pPr>
        <w:ind w:leftChars="200" w:left="960" w:hangingChars="200" w:hanging="480"/>
        <w:rPr>
          <w:rFonts w:ascii="標楷體" w:eastAsia="標楷體" w:hAnsi="標楷體"/>
        </w:rPr>
      </w:pPr>
      <w:r w:rsidRPr="00E67BC1">
        <w:rPr>
          <w:rFonts w:ascii="標楷體" w:eastAsia="標楷體" w:hAnsi="標楷體" w:hint="eastAsia"/>
        </w:rPr>
        <w:t>三、本委員會議應有委員二分之ㄧ以上之出席，始得開會。應有出席委員過半數之同意始得決議為原則。本委員會開會時得邀請諮詢顧問相關行政機關人員及專家學者列席或報告，但法律另有規定者，從其規定。</w:t>
      </w:r>
    </w:p>
    <w:p w14:paraId="320617BA" w14:textId="6BCA69A8" w:rsidR="00177C4E" w:rsidRPr="00E67BC1" w:rsidRDefault="00657802" w:rsidP="00657802">
      <w:pPr>
        <w:ind w:leftChars="200" w:left="960" w:hangingChars="200" w:hanging="480"/>
        <w:rPr>
          <w:rFonts w:ascii="標楷體" w:eastAsia="標楷體" w:hAnsi="標楷體"/>
        </w:rPr>
      </w:pPr>
      <w:r w:rsidRPr="00E67BC1">
        <w:rPr>
          <w:rFonts w:ascii="標楷體" w:eastAsia="標楷體" w:hAnsi="標楷體" w:hint="eastAsia"/>
        </w:rPr>
        <w:t>四、依據本校校園性別事件防治規定第二十點，本校接獲校園性別事件之申請調查或檢舉時，得由性平會指派委員</w:t>
      </w:r>
      <w:r w:rsidRPr="00E67BC1">
        <w:rPr>
          <w:rFonts w:ascii="標楷體" w:eastAsia="標楷體" w:hAnsi="標楷體"/>
        </w:rPr>
        <w:t>3</w:t>
      </w:r>
      <w:r w:rsidRPr="00E67BC1">
        <w:rPr>
          <w:rFonts w:ascii="標楷體" w:eastAsia="標楷體" w:hAnsi="標楷體" w:hint="eastAsia"/>
        </w:rPr>
        <w:t>人以上組成小組認定是否有應不予受理之事由、協助</w:t>
      </w:r>
      <w:r w:rsidRPr="00E67BC1">
        <w:rPr>
          <w:rFonts w:ascii="標楷體" w:eastAsia="標楷體" w:hAnsi="標楷體" w:hint="eastAsia"/>
        </w:rPr>
        <w:lastRenderedPageBreak/>
        <w:t>討論調查小組名單及初審調查報告等。</w:t>
      </w:r>
    </w:p>
    <w:p w14:paraId="2EC90414" w14:textId="77777777" w:rsidR="00177C4E" w:rsidRPr="00E67BC1" w:rsidRDefault="00177C4E" w:rsidP="00177C4E">
      <w:pPr>
        <w:spacing w:beforeLines="50" w:before="180"/>
        <w:rPr>
          <w:rFonts w:ascii="標楷體" w:eastAsia="標楷體" w:hAnsi="標楷體"/>
        </w:rPr>
      </w:pPr>
      <w:r w:rsidRPr="00E67BC1">
        <w:rPr>
          <w:rFonts w:ascii="標楷體" w:eastAsia="標楷體" w:hAnsi="標楷體" w:hint="eastAsia"/>
        </w:rPr>
        <w:t>陸、組織分工與職掌：</w:t>
      </w:r>
    </w:p>
    <w:p w14:paraId="70AE2E02"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性平會下設置行政與防治組、課程與教學組、諮商與輔導組及環境與資源組，各組分工如下：</w:t>
      </w:r>
    </w:p>
    <w:p w14:paraId="6527EC26"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一、行政與防治組 (學務處)</w:t>
      </w:r>
    </w:p>
    <w:p w14:paraId="479B5D86" w14:textId="77777777" w:rsidR="00177C4E" w:rsidRPr="00E67BC1" w:rsidRDefault="00177C4E" w:rsidP="00657802">
      <w:pPr>
        <w:numPr>
          <w:ilvl w:val="0"/>
          <w:numId w:val="21"/>
        </w:numPr>
        <w:tabs>
          <w:tab w:val="left" w:pos="1560"/>
        </w:tabs>
        <w:rPr>
          <w:rFonts w:ascii="標楷體" w:eastAsia="標楷體" w:hAnsi="標楷體"/>
        </w:rPr>
      </w:pPr>
      <w:r w:rsidRPr="00E67BC1">
        <w:rPr>
          <w:rFonts w:ascii="標楷體" w:eastAsia="標楷體" w:hAnsi="標楷體" w:hint="eastAsia"/>
        </w:rPr>
        <w:t>統整各單位相關資源，擬定性別平等教育實施計劃，落實並檢視其成果。</w:t>
      </w:r>
    </w:p>
    <w:p w14:paraId="2E5FB0DA" w14:textId="77777777"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規劃辦理學生性別平等教育相關活動。</w:t>
      </w:r>
    </w:p>
    <w:p w14:paraId="28106680" w14:textId="545C5246"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研擬修定性別平等教育實施規定及校園</w:t>
      </w:r>
      <w:r w:rsidR="00657802" w:rsidRPr="00E67BC1">
        <w:rPr>
          <w:rFonts w:ascii="標楷體" w:eastAsia="標楷體" w:hAnsi="標楷體" w:hint="eastAsia"/>
        </w:rPr>
        <w:t>性別</w:t>
      </w:r>
      <w:r w:rsidRPr="00E67BC1">
        <w:rPr>
          <w:rFonts w:ascii="標楷體" w:eastAsia="標楷體" w:hAnsi="標楷體" w:hint="eastAsia"/>
        </w:rPr>
        <w:t>防治規定等相關規定。</w:t>
      </w:r>
    </w:p>
    <w:p w14:paraId="18390509" w14:textId="10B38758"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受理校園性別事件相關行政事宜。</w:t>
      </w:r>
    </w:p>
    <w:p w14:paraId="5E82D726" w14:textId="40513E97" w:rsidR="00177C4E" w:rsidRPr="00E67BC1" w:rsidRDefault="00657802"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建立校園性別</w:t>
      </w:r>
      <w:r w:rsidR="00177C4E" w:rsidRPr="00E67BC1">
        <w:rPr>
          <w:rFonts w:ascii="標楷體" w:eastAsia="標楷體" w:hAnsi="標楷體" w:hint="eastAsia"/>
        </w:rPr>
        <w:t>事件及</w:t>
      </w:r>
      <w:r w:rsidRPr="00E67BC1">
        <w:rPr>
          <w:rFonts w:ascii="標楷體" w:eastAsia="標楷體" w:hAnsi="標楷體" w:hint="eastAsia"/>
        </w:rPr>
        <w:t>相關當事人</w:t>
      </w:r>
      <w:r w:rsidR="00177C4E" w:rsidRPr="00E67BC1">
        <w:rPr>
          <w:rFonts w:ascii="標楷體" w:eastAsia="標楷體" w:hAnsi="標楷體" w:hint="eastAsia"/>
        </w:rPr>
        <w:t>檔案資料，並負責於</w:t>
      </w:r>
      <w:r w:rsidRPr="00E67BC1">
        <w:rPr>
          <w:rFonts w:ascii="標楷體" w:eastAsia="標楷體" w:hAnsi="標楷體" w:hint="eastAsia"/>
        </w:rPr>
        <w:t>行為</w:t>
      </w:r>
      <w:r w:rsidR="00177C4E" w:rsidRPr="00E67BC1">
        <w:rPr>
          <w:rFonts w:ascii="標楷體" w:eastAsia="標楷體" w:hAnsi="標楷體" w:hint="eastAsia"/>
        </w:rPr>
        <w:t>人轉至其他學校就讀時之通報事宜。</w:t>
      </w:r>
    </w:p>
    <w:p w14:paraId="5C84C570" w14:textId="77777777"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其他有關推動性別平等教育行政與防治之業務。</w:t>
      </w:r>
    </w:p>
    <w:p w14:paraId="6C974475" w14:textId="12E2950F"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rPr>
        <w:t>涉及校園性</w:t>
      </w:r>
      <w:r w:rsidR="00657802" w:rsidRPr="00E67BC1">
        <w:rPr>
          <w:rFonts w:ascii="標楷體" w:eastAsia="標楷體" w:hAnsi="標楷體" w:hint="eastAsia"/>
        </w:rPr>
        <w:t>別事件</w:t>
      </w:r>
      <w:r w:rsidRPr="00E67BC1">
        <w:rPr>
          <w:rFonts w:ascii="標楷體" w:eastAsia="標楷體" w:hAnsi="標楷體" w:hint="eastAsia"/>
        </w:rPr>
        <w:t>通報之協調聯繫。</w:t>
      </w:r>
    </w:p>
    <w:p w14:paraId="022A367E" w14:textId="5118A851" w:rsidR="00177C4E" w:rsidRPr="00E67BC1" w:rsidRDefault="00177C4E" w:rsidP="00657802">
      <w:pPr>
        <w:numPr>
          <w:ilvl w:val="0"/>
          <w:numId w:val="21"/>
        </w:numPr>
        <w:tabs>
          <w:tab w:val="left" w:pos="1560"/>
        </w:tabs>
        <w:ind w:left="1560" w:hanging="567"/>
        <w:rPr>
          <w:rFonts w:ascii="標楷體" w:eastAsia="標楷體" w:hAnsi="標楷體"/>
        </w:rPr>
      </w:pPr>
      <w:r w:rsidRPr="00E67BC1">
        <w:rPr>
          <w:rFonts w:ascii="標楷體" w:eastAsia="標楷體" w:hAnsi="標楷體" w:hint="eastAsia"/>
          <w:bCs/>
        </w:rPr>
        <w:t>加強</w:t>
      </w:r>
      <w:r w:rsidR="00657802" w:rsidRPr="00E67BC1">
        <w:rPr>
          <w:rFonts w:ascii="標楷體" w:eastAsia="標楷體" w:hAnsi="標楷體" w:hint="eastAsia"/>
          <w:bCs/>
        </w:rPr>
        <w:t>社團老師</w:t>
      </w:r>
      <w:r w:rsidRPr="00E67BC1">
        <w:rPr>
          <w:rFonts w:ascii="標楷體" w:eastAsia="標楷體" w:hAnsi="標楷體" w:hint="eastAsia"/>
        </w:rPr>
        <w:t>之選</w:t>
      </w:r>
      <w:r w:rsidR="00657802" w:rsidRPr="00E67BC1">
        <w:rPr>
          <w:rFonts w:ascii="標楷體" w:eastAsia="標楷體" w:hAnsi="標楷體" w:hint="eastAsia"/>
        </w:rPr>
        <w:t>聘</w:t>
      </w:r>
      <w:r w:rsidRPr="00E67BC1">
        <w:rPr>
          <w:rFonts w:ascii="標楷體" w:eastAsia="標楷體" w:hAnsi="標楷體" w:hint="eastAsia"/>
        </w:rPr>
        <w:t>、管理和性平教育宣導</w:t>
      </w:r>
      <w:r w:rsidR="00657802" w:rsidRPr="00E67BC1">
        <w:rPr>
          <w:rFonts w:ascii="標楷體" w:eastAsia="標楷體" w:hAnsi="標楷體" w:hint="eastAsia"/>
        </w:rPr>
        <w:t>。</w:t>
      </w:r>
    </w:p>
    <w:p w14:paraId="28792829"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二、課程與教學組(教務處)</w:t>
      </w:r>
    </w:p>
    <w:p w14:paraId="4B068310" w14:textId="77777777" w:rsidR="00177C4E" w:rsidRPr="00E67BC1" w:rsidRDefault="00177C4E" w:rsidP="00657802">
      <w:pPr>
        <w:numPr>
          <w:ilvl w:val="0"/>
          <w:numId w:val="22"/>
        </w:numPr>
        <w:tabs>
          <w:tab w:val="left" w:pos="1560"/>
        </w:tabs>
        <w:rPr>
          <w:rFonts w:ascii="標楷體" w:eastAsia="標楷體" w:hAnsi="標楷體"/>
        </w:rPr>
      </w:pPr>
      <w:r w:rsidRPr="00E67BC1">
        <w:rPr>
          <w:rFonts w:ascii="標楷體" w:eastAsia="標楷體" w:hAnsi="標楷體" w:hint="eastAsia"/>
        </w:rPr>
        <w:t>發展性別平等教育課程之教學、教材及評量；教材之編寫、審查及選用，應符合性別平等教育原則。</w:t>
      </w:r>
    </w:p>
    <w:p w14:paraId="53DEE94F" w14:textId="77777777" w:rsidR="00177C4E" w:rsidRPr="00E67BC1" w:rsidRDefault="00177C4E" w:rsidP="00657802">
      <w:pPr>
        <w:numPr>
          <w:ilvl w:val="0"/>
          <w:numId w:val="22"/>
        </w:numPr>
        <w:tabs>
          <w:tab w:val="left" w:pos="1560"/>
        </w:tabs>
        <w:ind w:left="1560" w:hanging="567"/>
        <w:rPr>
          <w:rFonts w:ascii="標楷體" w:eastAsia="標楷體" w:hAnsi="標楷體"/>
        </w:rPr>
      </w:pPr>
      <w:r w:rsidRPr="00E67BC1">
        <w:rPr>
          <w:rFonts w:ascii="標楷體" w:eastAsia="標楷體" w:hAnsi="標楷體" w:hint="eastAsia"/>
        </w:rPr>
        <w:t>規劃性別平等教育(含性侵害防治、家庭暴力防治、情感教育、性教育、同志教育等)融入各科教學，並且每學年應實施性別平等教育相關課程或活動至少四小時。</w:t>
      </w:r>
    </w:p>
    <w:p w14:paraId="29A95624" w14:textId="77777777" w:rsidR="00177C4E" w:rsidRPr="00E67BC1" w:rsidRDefault="00177C4E" w:rsidP="00657802">
      <w:pPr>
        <w:numPr>
          <w:ilvl w:val="0"/>
          <w:numId w:val="22"/>
        </w:numPr>
        <w:tabs>
          <w:tab w:val="left" w:pos="1560"/>
        </w:tabs>
        <w:ind w:left="1560" w:hanging="600"/>
        <w:rPr>
          <w:rFonts w:ascii="標楷體" w:eastAsia="標楷體" w:hAnsi="標楷體"/>
        </w:rPr>
      </w:pPr>
      <w:r w:rsidRPr="00E67BC1">
        <w:rPr>
          <w:rFonts w:ascii="標楷體" w:eastAsia="標楷體" w:hAnsi="標楷體" w:hint="eastAsia"/>
        </w:rPr>
        <w:t>協助處理與性別平等教育法有關案件之學生當事人學籍、課程、成績及關人員課務。</w:t>
      </w:r>
    </w:p>
    <w:p w14:paraId="605A5FC5" w14:textId="7BABD744" w:rsidR="00177C4E" w:rsidRPr="00E67BC1" w:rsidRDefault="00657802" w:rsidP="00657802">
      <w:pPr>
        <w:numPr>
          <w:ilvl w:val="0"/>
          <w:numId w:val="22"/>
        </w:numPr>
        <w:tabs>
          <w:tab w:val="left" w:pos="1560"/>
        </w:tabs>
        <w:rPr>
          <w:rFonts w:ascii="標楷體" w:eastAsia="標楷體" w:hAnsi="標楷體"/>
        </w:rPr>
      </w:pPr>
      <w:r w:rsidRPr="00E67BC1">
        <w:rPr>
          <w:rFonts w:ascii="標楷體" w:eastAsia="標楷體" w:hAnsi="標楷體" w:hint="eastAsia"/>
        </w:rPr>
        <w:t>安排校園性別</w:t>
      </w:r>
      <w:r w:rsidR="00177C4E" w:rsidRPr="00E67BC1">
        <w:rPr>
          <w:rFonts w:ascii="標楷體" w:eastAsia="標楷體" w:hAnsi="標楷體" w:hint="eastAsia"/>
        </w:rPr>
        <w:t>事件當事人接受性別平等教育課程相關事宜。</w:t>
      </w:r>
    </w:p>
    <w:p w14:paraId="0618E75B" w14:textId="77777777" w:rsidR="00177C4E" w:rsidRPr="00E67BC1" w:rsidRDefault="00177C4E" w:rsidP="00657802">
      <w:pPr>
        <w:numPr>
          <w:ilvl w:val="0"/>
          <w:numId w:val="22"/>
        </w:numPr>
        <w:tabs>
          <w:tab w:val="left" w:pos="1560"/>
        </w:tabs>
        <w:rPr>
          <w:rFonts w:ascii="標楷體" w:eastAsia="標楷體" w:hAnsi="標楷體"/>
        </w:rPr>
      </w:pPr>
      <w:r w:rsidRPr="00E67BC1">
        <w:rPr>
          <w:rFonts w:ascii="標楷體" w:eastAsia="標楷體" w:hAnsi="標楷體" w:hint="eastAsia"/>
        </w:rPr>
        <w:t>其他有關本性性別平等教育課程與教學事務。</w:t>
      </w:r>
    </w:p>
    <w:p w14:paraId="047038EC" w14:textId="77777777" w:rsidR="00177C4E" w:rsidRPr="00E67BC1" w:rsidRDefault="00177C4E" w:rsidP="00657802">
      <w:pPr>
        <w:numPr>
          <w:ilvl w:val="0"/>
          <w:numId w:val="22"/>
        </w:numPr>
        <w:tabs>
          <w:tab w:val="left" w:pos="1560"/>
        </w:tabs>
        <w:rPr>
          <w:rFonts w:ascii="標楷體" w:eastAsia="標楷體" w:hAnsi="標楷體"/>
        </w:rPr>
      </w:pPr>
      <w:r w:rsidRPr="00E67BC1">
        <w:rPr>
          <w:rFonts w:ascii="標楷體" w:eastAsia="標楷體" w:hAnsi="標楷體" w:cs="標楷體" w:hint="eastAsia"/>
          <w:bCs/>
        </w:rPr>
        <w:t>加強實習教師</w:t>
      </w:r>
      <w:r w:rsidRPr="00E67BC1">
        <w:rPr>
          <w:rFonts w:ascii="標楷體" w:eastAsia="標楷體" w:hAnsi="標楷體" w:cs="標楷體" w:hint="eastAsia"/>
        </w:rPr>
        <w:t>之培訓、管理與性平宣導、教育和研習。</w:t>
      </w:r>
    </w:p>
    <w:p w14:paraId="60446550"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三、諮商與輔導組(輔導室)</w:t>
      </w:r>
    </w:p>
    <w:p w14:paraId="3AEF9504" w14:textId="77777777"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規劃辦理教職員工及家長性別平等教育相關活動。</w:t>
      </w:r>
    </w:p>
    <w:p w14:paraId="143483F6" w14:textId="5BDB2688"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擬定與執行</w:t>
      </w:r>
      <w:r w:rsidR="00657802" w:rsidRPr="00E67BC1">
        <w:rPr>
          <w:rFonts w:ascii="標楷體" w:eastAsia="標楷體" w:hAnsi="標楷體" w:hint="eastAsia"/>
        </w:rPr>
        <w:t>校園性別事件</w:t>
      </w:r>
      <w:r w:rsidRPr="00E67BC1">
        <w:rPr>
          <w:rFonts w:ascii="標楷體" w:eastAsia="標楷體" w:hAnsi="標楷體" w:hint="eastAsia"/>
        </w:rPr>
        <w:t>相關當事人之輔導計畫，並向性平會提出報告。</w:t>
      </w:r>
    </w:p>
    <w:p w14:paraId="3DB72F1D" w14:textId="4D8019BD"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提供</w:t>
      </w:r>
      <w:r w:rsidR="00657802" w:rsidRPr="00E67BC1">
        <w:rPr>
          <w:rFonts w:ascii="標楷體" w:eastAsia="標楷體" w:hAnsi="標楷體" w:hint="eastAsia"/>
        </w:rPr>
        <w:t>校園性別事件</w:t>
      </w:r>
      <w:r w:rsidRPr="00E67BC1">
        <w:rPr>
          <w:rFonts w:ascii="標楷體" w:eastAsia="標楷體" w:hAnsi="標楷體" w:hint="eastAsia"/>
        </w:rPr>
        <w:t>之當事人、家長、證人等之心理諮商、諮詢、轉介相關資源及追蹤輔導等服務。</w:t>
      </w:r>
    </w:p>
    <w:p w14:paraId="37972E99" w14:textId="77777777"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提供懷孕學生諮商輔導、家長諮詢及社會資源之協助。</w:t>
      </w:r>
    </w:p>
    <w:p w14:paraId="3DE36CDD" w14:textId="77777777"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其他有關性別平等教育案件之輔導事宜。</w:t>
      </w:r>
    </w:p>
    <w:p w14:paraId="58D4267C" w14:textId="77777777" w:rsidR="00177C4E" w:rsidRPr="00E67BC1" w:rsidRDefault="00177C4E" w:rsidP="00657802">
      <w:pPr>
        <w:numPr>
          <w:ilvl w:val="0"/>
          <w:numId w:val="24"/>
        </w:numPr>
        <w:tabs>
          <w:tab w:val="left" w:pos="1560"/>
        </w:tabs>
        <w:rPr>
          <w:rFonts w:ascii="標楷體" w:eastAsia="標楷體" w:hAnsi="標楷體"/>
        </w:rPr>
      </w:pPr>
      <w:r w:rsidRPr="00E67BC1">
        <w:rPr>
          <w:rFonts w:ascii="標楷體" w:eastAsia="標楷體" w:hAnsi="標楷體" w:hint="eastAsia"/>
        </w:rPr>
        <w:t>受理學生性別事件之申訴與處理相關行政事宜。</w:t>
      </w:r>
    </w:p>
    <w:p w14:paraId="5DD558D5"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四、環境與資源組(總務處)</w:t>
      </w:r>
    </w:p>
    <w:p w14:paraId="5CBDD1E6" w14:textId="77777777" w:rsidR="00177C4E" w:rsidRPr="00E67BC1" w:rsidRDefault="00177C4E" w:rsidP="0096486D">
      <w:pPr>
        <w:numPr>
          <w:ilvl w:val="0"/>
          <w:numId w:val="27"/>
        </w:numPr>
        <w:tabs>
          <w:tab w:val="left" w:pos="1276"/>
          <w:tab w:val="left" w:pos="1560"/>
        </w:tabs>
        <w:rPr>
          <w:rFonts w:ascii="標楷體" w:eastAsia="標楷體" w:hAnsi="標楷體"/>
        </w:rPr>
      </w:pPr>
      <w:r w:rsidRPr="00E67BC1">
        <w:rPr>
          <w:rFonts w:ascii="標楷體" w:eastAsia="標楷體" w:hAnsi="標楷體" w:hint="eastAsia"/>
        </w:rPr>
        <w:t>建立安全及性別平等之環境。</w:t>
      </w:r>
    </w:p>
    <w:p w14:paraId="792A3B52" w14:textId="77777777" w:rsidR="00177C4E" w:rsidRPr="00E67BC1" w:rsidRDefault="00177C4E" w:rsidP="0096486D">
      <w:pPr>
        <w:numPr>
          <w:ilvl w:val="0"/>
          <w:numId w:val="27"/>
        </w:numPr>
        <w:tabs>
          <w:tab w:val="left" w:pos="1276"/>
          <w:tab w:val="left" w:pos="1560"/>
        </w:tabs>
        <w:rPr>
          <w:rFonts w:ascii="標楷體" w:eastAsia="標楷體" w:hAnsi="標楷體"/>
        </w:rPr>
      </w:pPr>
      <w:r w:rsidRPr="00E67BC1">
        <w:rPr>
          <w:rFonts w:ascii="標楷體" w:eastAsia="標楷體" w:hAnsi="標楷體" w:hint="eastAsia"/>
        </w:rPr>
        <w:t>辦理校園安全空間檢視說明會，公告檢視成果並做成紀錄。</w:t>
      </w:r>
    </w:p>
    <w:p w14:paraId="64329FAA" w14:textId="77777777" w:rsidR="00177C4E" w:rsidRPr="00E67BC1" w:rsidRDefault="00177C4E" w:rsidP="0096486D">
      <w:pPr>
        <w:numPr>
          <w:ilvl w:val="0"/>
          <w:numId w:val="27"/>
        </w:numPr>
        <w:tabs>
          <w:tab w:val="left" w:pos="1276"/>
          <w:tab w:val="left" w:pos="1560"/>
        </w:tabs>
        <w:rPr>
          <w:rFonts w:ascii="標楷體" w:eastAsia="標楷體" w:hAnsi="標楷體"/>
        </w:rPr>
      </w:pPr>
      <w:r w:rsidRPr="00E67BC1">
        <w:rPr>
          <w:rFonts w:ascii="標楷體" w:eastAsia="標楷體" w:hAnsi="標楷體" w:hint="eastAsia"/>
        </w:rPr>
        <w:t>繪製並更新校園危險地圖，改善校園空間安全。</w:t>
      </w:r>
    </w:p>
    <w:p w14:paraId="052425BC" w14:textId="77777777" w:rsidR="00177C4E" w:rsidRPr="00E67BC1" w:rsidRDefault="00177C4E" w:rsidP="0096486D">
      <w:pPr>
        <w:numPr>
          <w:ilvl w:val="0"/>
          <w:numId w:val="27"/>
        </w:numPr>
        <w:tabs>
          <w:tab w:val="left" w:pos="1276"/>
          <w:tab w:val="left" w:pos="1560"/>
        </w:tabs>
        <w:rPr>
          <w:rFonts w:ascii="標楷體" w:eastAsia="標楷體" w:hAnsi="標楷體"/>
        </w:rPr>
      </w:pPr>
      <w:r w:rsidRPr="00E67BC1">
        <w:rPr>
          <w:rFonts w:ascii="標楷體" w:eastAsia="標楷體" w:hAnsi="標楷體" w:hint="eastAsia"/>
        </w:rPr>
        <w:t>其他有關性別平等教育之環境與資源業務。</w:t>
      </w:r>
    </w:p>
    <w:p w14:paraId="56C86321" w14:textId="77777777" w:rsidR="00177C4E" w:rsidRPr="00E67BC1" w:rsidRDefault="00177C4E" w:rsidP="00177C4E">
      <w:pPr>
        <w:ind w:leftChars="200" w:left="480"/>
        <w:rPr>
          <w:rFonts w:ascii="標楷體" w:eastAsia="標楷體" w:hAnsi="標楷體"/>
        </w:rPr>
      </w:pPr>
      <w:r w:rsidRPr="00E67BC1">
        <w:rPr>
          <w:rFonts w:ascii="標楷體" w:eastAsia="標楷體" w:hAnsi="標楷體" w:hint="eastAsia"/>
        </w:rPr>
        <w:t>五、人事行政組(人事室)</w:t>
      </w:r>
    </w:p>
    <w:p w14:paraId="608FCDEA" w14:textId="649E6D3B" w:rsidR="00177C4E" w:rsidRPr="00E67BC1" w:rsidRDefault="00177C4E" w:rsidP="0096486D">
      <w:pPr>
        <w:numPr>
          <w:ilvl w:val="0"/>
          <w:numId w:val="25"/>
        </w:numPr>
        <w:tabs>
          <w:tab w:val="left" w:pos="1276"/>
          <w:tab w:val="left" w:pos="1560"/>
        </w:tabs>
        <w:rPr>
          <w:rFonts w:ascii="標楷體" w:eastAsia="標楷體" w:hAnsi="標楷體"/>
        </w:rPr>
      </w:pPr>
      <w:r w:rsidRPr="00E67BC1">
        <w:rPr>
          <w:rFonts w:ascii="標楷體" w:eastAsia="標楷體" w:hAnsi="標楷體" w:hint="eastAsia"/>
        </w:rPr>
        <w:t>將</w:t>
      </w:r>
      <w:r w:rsidR="0096486D" w:rsidRPr="00E67BC1">
        <w:rPr>
          <w:rFonts w:ascii="標楷體" w:eastAsia="標楷體" w:hAnsi="標楷體" w:hint="eastAsia"/>
        </w:rPr>
        <w:t>校園性別事件</w:t>
      </w:r>
      <w:r w:rsidRPr="00E67BC1">
        <w:rPr>
          <w:rFonts w:ascii="標楷體" w:eastAsia="標楷體" w:hAnsi="標楷體" w:hint="eastAsia"/>
        </w:rPr>
        <w:t>防治</w:t>
      </w:r>
      <w:r w:rsidR="0096486D" w:rsidRPr="00E67BC1">
        <w:rPr>
          <w:rFonts w:ascii="標楷體" w:eastAsia="標楷體" w:hAnsi="標楷體" w:hint="eastAsia"/>
        </w:rPr>
        <w:t>準則</w:t>
      </w:r>
      <w:r w:rsidRPr="00E67BC1">
        <w:rPr>
          <w:rFonts w:ascii="標楷體" w:eastAsia="標楷體" w:hAnsi="標楷體" w:hint="eastAsia"/>
        </w:rPr>
        <w:t>納入教師聘約。</w:t>
      </w:r>
    </w:p>
    <w:p w14:paraId="07DB7D8D" w14:textId="77777777" w:rsidR="00177C4E" w:rsidRPr="00E67BC1" w:rsidRDefault="00177C4E" w:rsidP="0096486D">
      <w:pPr>
        <w:numPr>
          <w:ilvl w:val="0"/>
          <w:numId w:val="25"/>
        </w:numPr>
        <w:tabs>
          <w:tab w:val="left" w:pos="1276"/>
          <w:tab w:val="left" w:pos="1560"/>
        </w:tabs>
        <w:rPr>
          <w:rFonts w:ascii="標楷體" w:eastAsia="標楷體" w:hAnsi="標楷體"/>
        </w:rPr>
      </w:pPr>
      <w:r w:rsidRPr="00E67BC1">
        <w:rPr>
          <w:rFonts w:ascii="標楷體" w:eastAsia="標楷體" w:hAnsi="標楷體" w:hint="eastAsia"/>
        </w:rPr>
        <w:lastRenderedPageBreak/>
        <w:t>受理教職員工性別事件之申訴與處理相關行政事宜。</w:t>
      </w:r>
    </w:p>
    <w:p w14:paraId="0A6C4126" w14:textId="41E322D9" w:rsidR="00177C4E" w:rsidRPr="00E67BC1" w:rsidRDefault="00177C4E" w:rsidP="0096486D">
      <w:pPr>
        <w:numPr>
          <w:ilvl w:val="0"/>
          <w:numId w:val="25"/>
        </w:numPr>
        <w:tabs>
          <w:tab w:val="left" w:pos="1276"/>
          <w:tab w:val="left" w:pos="1560"/>
        </w:tabs>
        <w:rPr>
          <w:rFonts w:ascii="標楷體" w:eastAsia="標楷體" w:hAnsi="標楷體"/>
        </w:rPr>
      </w:pPr>
      <w:r w:rsidRPr="00E67BC1">
        <w:rPr>
          <w:rFonts w:ascii="標楷體" w:eastAsia="標楷體" w:hAnsi="標楷體" w:hint="eastAsia"/>
        </w:rPr>
        <w:t>辦理教職員</w:t>
      </w:r>
      <w:r w:rsidR="0096486D" w:rsidRPr="00E67BC1">
        <w:rPr>
          <w:rFonts w:ascii="標楷體" w:eastAsia="標楷體" w:hAnsi="標楷體" w:hint="eastAsia"/>
        </w:rPr>
        <w:t>工</w:t>
      </w:r>
      <w:r w:rsidRPr="00E67BC1">
        <w:rPr>
          <w:rFonts w:ascii="標楷體" w:eastAsia="標楷體" w:hAnsi="標楷體" w:hint="eastAsia"/>
        </w:rPr>
        <w:t>性別平等教育研習或相關進修活動。</w:t>
      </w:r>
    </w:p>
    <w:p w14:paraId="760C07BF" w14:textId="77777777" w:rsidR="00177C4E" w:rsidRPr="00E67BC1" w:rsidRDefault="00177C4E" w:rsidP="0096486D">
      <w:pPr>
        <w:numPr>
          <w:ilvl w:val="0"/>
          <w:numId w:val="25"/>
        </w:numPr>
        <w:tabs>
          <w:tab w:val="left" w:pos="1276"/>
          <w:tab w:val="left" w:pos="1560"/>
        </w:tabs>
        <w:rPr>
          <w:rFonts w:ascii="標楷體" w:eastAsia="標楷體" w:hAnsi="標楷體"/>
        </w:rPr>
      </w:pPr>
      <w:r w:rsidRPr="00E67BC1">
        <w:rPr>
          <w:rFonts w:ascii="標楷體" w:eastAsia="標楷體" w:hAnsi="標楷體" w:hint="eastAsia"/>
        </w:rPr>
        <w:t>檢視並統計教職員參與性別平等教育情形，建構教職員性別平等規範。</w:t>
      </w:r>
    </w:p>
    <w:p w14:paraId="46922C63" w14:textId="77777777" w:rsidR="00177C4E" w:rsidRPr="00E67BC1" w:rsidRDefault="00177C4E" w:rsidP="00177C4E">
      <w:pPr>
        <w:snapToGrid w:val="0"/>
        <w:spacing w:line="280" w:lineRule="exact"/>
        <w:ind w:rightChars="13" w:right="31" w:firstLineChars="236" w:firstLine="566"/>
        <w:rPr>
          <w:rFonts w:ascii="標楷體" w:eastAsia="標楷體" w:hAnsi="標楷體" w:cs="標楷體"/>
        </w:rPr>
      </w:pPr>
      <w:r w:rsidRPr="00E67BC1">
        <w:rPr>
          <w:rFonts w:ascii="標楷體" w:eastAsia="標楷體" w:hAnsi="標楷體" w:hint="eastAsia"/>
        </w:rPr>
        <w:t>六、</w:t>
      </w:r>
      <w:r w:rsidRPr="00E67BC1">
        <w:rPr>
          <w:rFonts w:ascii="標楷體" w:eastAsia="標楷體" w:hAnsi="標楷體" w:cs="標楷體" w:hint="eastAsia"/>
        </w:rPr>
        <w:t>圖書與刊物推行組(圖書館)</w:t>
      </w:r>
    </w:p>
    <w:p w14:paraId="70BDB17F" w14:textId="77777777" w:rsidR="00177C4E" w:rsidRPr="00E67BC1" w:rsidRDefault="00177C4E" w:rsidP="0096486D">
      <w:pPr>
        <w:numPr>
          <w:ilvl w:val="0"/>
          <w:numId w:val="26"/>
        </w:numPr>
        <w:tabs>
          <w:tab w:val="left" w:pos="1276"/>
          <w:tab w:val="left" w:pos="1560"/>
        </w:tabs>
        <w:rPr>
          <w:rFonts w:ascii="標楷體" w:eastAsia="標楷體" w:hAnsi="標楷體"/>
        </w:rPr>
      </w:pPr>
      <w:r w:rsidRPr="00E67BC1">
        <w:rPr>
          <w:rFonts w:ascii="標楷體" w:eastAsia="標楷體" w:hAnsi="標楷體" w:hint="eastAsia"/>
        </w:rPr>
        <w:t>購置性別平等教育相關圖書、刊物，供親師生借閱賞析。</w:t>
      </w:r>
    </w:p>
    <w:p w14:paraId="384F45AE" w14:textId="77777777" w:rsidR="00177C4E" w:rsidRPr="00E67BC1" w:rsidRDefault="00177C4E" w:rsidP="00177C4E">
      <w:pPr>
        <w:spacing w:beforeLines="50" w:before="180"/>
        <w:rPr>
          <w:rFonts w:ascii="標楷體" w:eastAsia="標楷體" w:hAnsi="標楷體"/>
        </w:rPr>
      </w:pPr>
      <w:r w:rsidRPr="00E67BC1">
        <w:rPr>
          <w:rFonts w:ascii="標楷體" w:eastAsia="標楷體" w:hAnsi="標楷體" w:hint="eastAsia"/>
        </w:rPr>
        <w:t>柒、如案情內容牽涉性平會委員本人或親屬時，依行政程序法之規定，應主動迴避。</w:t>
      </w:r>
    </w:p>
    <w:p w14:paraId="5430F775" w14:textId="77777777" w:rsidR="00177C4E" w:rsidRPr="00E67BC1" w:rsidRDefault="00177C4E" w:rsidP="00177C4E">
      <w:pPr>
        <w:autoSpaceDE w:val="0"/>
        <w:autoSpaceDN w:val="0"/>
        <w:adjustRightInd w:val="0"/>
        <w:snapToGrid w:val="0"/>
        <w:spacing w:beforeLines="50" w:before="180" w:line="280" w:lineRule="exact"/>
        <w:ind w:left="72" w:hangingChars="30" w:hanging="72"/>
        <w:rPr>
          <w:rFonts w:ascii="標楷體" w:eastAsia="標楷體" w:hAnsi="標楷體"/>
        </w:rPr>
      </w:pPr>
      <w:r w:rsidRPr="00E67BC1">
        <w:rPr>
          <w:rFonts w:ascii="標楷體" w:eastAsia="標楷體" w:hAnsi="標楷體" w:cs="DFKaiShu-SB-Estd-BF" w:hint="eastAsia"/>
        </w:rPr>
        <w:t>捌、參與處理性別相關事件</w:t>
      </w:r>
      <w:r w:rsidRPr="00E67BC1">
        <w:rPr>
          <w:rFonts w:ascii="標楷體" w:eastAsia="標楷體" w:hAnsi="標楷體" w:cs="DFKaiShu-SB-Estd-BF" w:hint="eastAsia"/>
          <w:bCs/>
        </w:rPr>
        <w:t>調查之人員或推動性平業務之有功人員核實給予獎勵</w:t>
      </w:r>
      <w:r w:rsidRPr="00E67BC1">
        <w:rPr>
          <w:rFonts w:ascii="標楷體" w:eastAsia="標楷體" w:hAnsi="標楷體" w:cs="DFKaiShu-SB-Estd-BF" w:hint="eastAsia"/>
        </w:rPr>
        <w:t>。</w:t>
      </w:r>
    </w:p>
    <w:p w14:paraId="759215C6" w14:textId="77777777" w:rsidR="00177C4E" w:rsidRPr="00E67BC1" w:rsidRDefault="00177C4E" w:rsidP="00177C4E">
      <w:pPr>
        <w:spacing w:beforeLines="50" w:before="180"/>
        <w:rPr>
          <w:rFonts w:ascii="標楷體" w:eastAsia="標楷體" w:hAnsi="標楷體"/>
        </w:rPr>
      </w:pPr>
      <w:r w:rsidRPr="00E67BC1">
        <w:rPr>
          <w:rFonts w:ascii="標楷體" w:eastAsia="標楷體" w:hAnsi="標楷體" w:hint="eastAsia"/>
        </w:rPr>
        <w:t>玖、本要點如有未盡事宜，悉依「性別平等教育法」相關規定處理之。</w:t>
      </w:r>
    </w:p>
    <w:p w14:paraId="4B63C9B6" w14:textId="218215B6" w:rsidR="00FB5B7D" w:rsidRPr="00E67BC1" w:rsidRDefault="00177C4E" w:rsidP="00E67BC1">
      <w:pPr>
        <w:spacing w:beforeLines="50" w:before="180"/>
        <w:rPr>
          <w:rFonts w:ascii="標楷體" w:eastAsia="標楷體" w:hAnsi="標楷體" w:hint="eastAsia"/>
        </w:rPr>
      </w:pPr>
      <w:r w:rsidRPr="00E67BC1">
        <w:rPr>
          <w:rFonts w:ascii="標楷體" w:eastAsia="標楷體" w:hAnsi="標楷體" w:hint="eastAsia"/>
        </w:rPr>
        <w:t>拾、</w:t>
      </w:r>
      <w:r w:rsidR="0096486D" w:rsidRPr="00E67BC1">
        <w:rPr>
          <w:rFonts w:ascii="標楷體" w:eastAsia="標楷體" w:hAnsi="標楷體" w:hint="eastAsia"/>
        </w:rPr>
        <w:t>本</w:t>
      </w:r>
      <w:proofErr w:type="gramStart"/>
      <w:r w:rsidR="0096486D" w:rsidRPr="00E67BC1">
        <w:rPr>
          <w:rFonts w:ascii="標楷體" w:eastAsia="標楷體" w:hAnsi="標楷體" w:hint="eastAsia"/>
        </w:rPr>
        <w:t>要點經性平會</w:t>
      </w:r>
      <w:proofErr w:type="gramEnd"/>
      <w:r w:rsidR="0096486D" w:rsidRPr="00E67BC1">
        <w:rPr>
          <w:rFonts w:ascii="標楷體" w:eastAsia="標楷體" w:hAnsi="標楷體" w:hint="eastAsia"/>
        </w:rPr>
        <w:t>會議修訂</w:t>
      </w:r>
      <w:r w:rsidR="0096486D" w:rsidRPr="00E67BC1">
        <w:rPr>
          <w:rFonts w:ascii="標楷體" w:eastAsia="標楷體" w:hAnsi="標楷體"/>
        </w:rPr>
        <w:t>及校務會議通過</w:t>
      </w:r>
      <w:r w:rsidR="0096486D" w:rsidRPr="00E67BC1">
        <w:rPr>
          <w:rFonts w:ascii="標楷體" w:eastAsia="標楷體" w:hAnsi="標楷體" w:hint="eastAsia"/>
        </w:rPr>
        <w:t>，陳校長核定後</w:t>
      </w:r>
      <w:r w:rsidR="0096486D" w:rsidRPr="00E67BC1">
        <w:rPr>
          <w:rFonts w:ascii="標楷體" w:eastAsia="標楷體" w:hAnsi="標楷體"/>
        </w:rPr>
        <w:t>實施</w:t>
      </w:r>
      <w:r w:rsidR="0096486D" w:rsidRPr="00E67BC1">
        <w:rPr>
          <w:rFonts w:ascii="標楷體" w:eastAsia="標楷體" w:hAnsi="標楷體" w:hint="eastAsia"/>
        </w:rPr>
        <w:t>，</w:t>
      </w:r>
      <w:r w:rsidR="0096486D" w:rsidRPr="00E67BC1">
        <w:rPr>
          <w:rFonts w:ascii="標楷體" w:eastAsia="標楷體" w:hAnsi="標楷體"/>
        </w:rPr>
        <w:t>修正</w:t>
      </w:r>
      <w:r w:rsidR="0096486D" w:rsidRPr="00223882">
        <w:rPr>
          <w:rFonts w:ascii="標楷體" w:eastAsia="標楷體" w:hAnsi="標楷體"/>
        </w:rPr>
        <w:t>時亦同。</w:t>
      </w:r>
    </w:p>
    <w:sectPr w:rsidR="00FB5B7D" w:rsidRPr="00E67BC1" w:rsidSect="00531B3E">
      <w:headerReference w:type="default" r:id="rId8"/>
      <w:footerReference w:type="even" r:id="rId9"/>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BE31B" w14:textId="77777777" w:rsidR="00BF2273" w:rsidRDefault="00BF2273">
      <w:r>
        <w:separator/>
      </w:r>
    </w:p>
  </w:endnote>
  <w:endnote w:type="continuationSeparator" w:id="0">
    <w:p w14:paraId="7CD8F298" w14:textId="77777777" w:rsidR="00BF2273" w:rsidRDefault="00BF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FF96" w14:textId="77777777" w:rsidR="00657802" w:rsidRDefault="00657802" w:rsidP="00C20A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4813A8" w14:textId="77777777" w:rsidR="00657802" w:rsidRDefault="0065780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E1A3" w14:textId="0306F9D1" w:rsidR="00657802" w:rsidRPr="00DE5CBA" w:rsidRDefault="00657802" w:rsidP="00DE5CBA">
    <w:pPr>
      <w:pStyle w:val="a3"/>
      <w:jc w:val="center"/>
      <w:rPr>
        <w:rFonts w:ascii="標楷體" w:eastAsia="標楷體" w:hAnsi="標楷體"/>
      </w:rPr>
    </w:pPr>
  </w:p>
  <w:p w14:paraId="717ADD4E" w14:textId="77777777" w:rsidR="00657802" w:rsidRDefault="0065780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AE5D" w14:textId="77777777" w:rsidR="00BF2273" w:rsidRDefault="00BF2273">
      <w:r>
        <w:separator/>
      </w:r>
    </w:p>
  </w:footnote>
  <w:footnote w:type="continuationSeparator" w:id="0">
    <w:p w14:paraId="5910EA32" w14:textId="77777777" w:rsidR="00BF2273" w:rsidRDefault="00BF2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8732" w14:textId="77777777" w:rsidR="00657802" w:rsidRDefault="00657802" w:rsidP="00884477">
    <w:pPr>
      <w:pStyle w:val="a7"/>
      <w:ind w:right="8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85A"/>
    <w:multiLevelType w:val="hybridMultilevel"/>
    <w:tmpl w:val="653C2DE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7C1465"/>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287E29"/>
    <w:multiLevelType w:val="hybridMultilevel"/>
    <w:tmpl w:val="330813D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EB1E67"/>
    <w:multiLevelType w:val="hybridMultilevel"/>
    <w:tmpl w:val="9E581948"/>
    <w:lvl w:ilvl="0" w:tplc="FB3E2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D4C61"/>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86588"/>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B9F1B91"/>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8608A9"/>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10244C"/>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5D319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9278F6"/>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A3E1249"/>
    <w:multiLevelType w:val="hybridMultilevel"/>
    <w:tmpl w:val="3C26D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B4227"/>
    <w:multiLevelType w:val="hybridMultilevel"/>
    <w:tmpl w:val="F19C9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B26C30"/>
    <w:multiLevelType w:val="hybridMultilevel"/>
    <w:tmpl w:val="6EF8AC04"/>
    <w:lvl w:ilvl="0" w:tplc="04090015">
      <w:start w:val="1"/>
      <w:numFmt w:val="taiwaneseCountingThousand"/>
      <w:lvlText w:val="%1、"/>
      <w:lvlJc w:val="left"/>
      <w:pPr>
        <w:ind w:left="616" w:hanging="480"/>
      </w:p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14" w15:restartNumberingAfterBreak="0">
    <w:nsid w:val="46CD7C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7E3C09"/>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46E4D75"/>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C30EC5"/>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30BAA"/>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8061E2F"/>
    <w:multiLevelType w:val="hybridMultilevel"/>
    <w:tmpl w:val="437C468E"/>
    <w:lvl w:ilvl="0" w:tplc="04090015">
      <w:start w:val="1"/>
      <w:numFmt w:val="taiwaneseCountingThousand"/>
      <w:lvlText w:val="%1、"/>
      <w:lvlJc w:val="left"/>
      <w:pPr>
        <w:ind w:left="608" w:hanging="480"/>
      </w:pPr>
    </w:lvl>
    <w:lvl w:ilvl="1" w:tplc="04090019" w:tentative="1">
      <w:start w:val="1"/>
      <w:numFmt w:val="ideographTraditional"/>
      <w:lvlText w:val="%2、"/>
      <w:lvlJc w:val="left"/>
      <w:pPr>
        <w:ind w:left="1088" w:hanging="480"/>
      </w:pPr>
    </w:lvl>
    <w:lvl w:ilvl="2" w:tplc="0409001B" w:tentative="1">
      <w:start w:val="1"/>
      <w:numFmt w:val="lowerRoman"/>
      <w:lvlText w:val="%3."/>
      <w:lvlJc w:val="right"/>
      <w:pPr>
        <w:ind w:left="1568" w:hanging="480"/>
      </w:pPr>
    </w:lvl>
    <w:lvl w:ilvl="3" w:tplc="0409000F" w:tentative="1">
      <w:start w:val="1"/>
      <w:numFmt w:val="decimal"/>
      <w:lvlText w:val="%4."/>
      <w:lvlJc w:val="left"/>
      <w:pPr>
        <w:ind w:left="2048" w:hanging="480"/>
      </w:pPr>
    </w:lvl>
    <w:lvl w:ilvl="4" w:tplc="04090019" w:tentative="1">
      <w:start w:val="1"/>
      <w:numFmt w:val="ideographTraditional"/>
      <w:lvlText w:val="%5、"/>
      <w:lvlJc w:val="left"/>
      <w:pPr>
        <w:ind w:left="2528" w:hanging="480"/>
      </w:pPr>
    </w:lvl>
    <w:lvl w:ilvl="5" w:tplc="0409001B" w:tentative="1">
      <w:start w:val="1"/>
      <w:numFmt w:val="lowerRoman"/>
      <w:lvlText w:val="%6."/>
      <w:lvlJc w:val="right"/>
      <w:pPr>
        <w:ind w:left="3008" w:hanging="480"/>
      </w:pPr>
    </w:lvl>
    <w:lvl w:ilvl="6" w:tplc="0409000F" w:tentative="1">
      <w:start w:val="1"/>
      <w:numFmt w:val="decimal"/>
      <w:lvlText w:val="%7."/>
      <w:lvlJc w:val="left"/>
      <w:pPr>
        <w:ind w:left="3488" w:hanging="480"/>
      </w:pPr>
    </w:lvl>
    <w:lvl w:ilvl="7" w:tplc="04090019" w:tentative="1">
      <w:start w:val="1"/>
      <w:numFmt w:val="ideographTraditional"/>
      <w:lvlText w:val="%8、"/>
      <w:lvlJc w:val="left"/>
      <w:pPr>
        <w:ind w:left="3968" w:hanging="480"/>
      </w:pPr>
    </w:lvl>
    <w:lvl w:ilvl="8" w:tplc="0409001B" w:tentative="1">
      <w:start w:val="1"/>
      <w:numFmt w:val="lowerRoman"/>
      <w:lvlText w:val="%9."/>
      <w:lvlJc w:val="right"/>
      <w:pPr>
        <w:ind w:left="4448" w:hanging="480"/>
      </w:pPr>
    </w:lvl>
  </w:abstractNum>
  <w:abstractNum w:abstractNumId="20" w15:restartNumberingAfterBreak="0">
    <w:nsid w:val="5FB31ED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20056F3"/>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5577964"/>
    <w:multiLevelType w:val="hybridMultilevel"/>
    <w:tmpl w:val="914A6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4D778D"/>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AC26B4B"/>
    <w:multiLevelType w:val="hybridMultilevel"/>
    <w:tmpl w:val="BB147B52"/>
    <w:lvl w:ilvl="0" w:tplc="04090015">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0EE30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A210476"/>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E83980"/>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1"/>
  </w:num>
  <w:num w:numId="3">
    <w:abstractNumId w:val="18"/>
  </w:num>
  <w:num w:numId="4">
    <w:abstractNumId w:val="27"/>
  </w:num>
  <w:num w:numId="5">
    <w:abstractNumId w:val="10"/>
  </w:num>
  <w:num w:numId="6">
    <w:abstractNumId w:val="21"/>
  </w:num>
  <w:num w:numId="7">
    <w:abstractNumId w:val="3"/>
  </w:num>
  <w:num w:numId="8">
    <w:abstractNumId w:val="12"/>
  </w:num>
  <w:num w:numId="9">
    <w:abstractNumId w:val="4"/>
  </w:num>
  <w:num w:numId="10">
    <w:abstractNumId w:val="17"/>
  </w:num>
  <w:num w:numId="11">
    <w:abstractNumId w:val="7"/>
  </w:num>
  <w:num w:numId="12">
    <w:abstractNumId w:val="26"/>
  </w:num>
  <w:num w:numId="13">
    <w:abstractNumId w:val="16"/>
  </w:num>
  <w:num w:numId="14">
    <w:abstractNumId w:val="11"/>
  </w:num>
  <w:num w:numId="15">
    <w:abstractNumId w:val="6"/>
  </w:num>
  <w:num w:numId="16">
    <w:abstractNumId w:val="22"/>
  </w:num>
  <w:num w:numId="17">
    <w:abstractNumId w:val="13"/>
  </w:num>
  <w:num w:numId="18">
    <w:abstractNumId w:val="19"/>
  </w:num>
  <w:num w:numId="19">
    <w:abstractNumId w:val="0"/>
  </w:num>
  <w:num w:numId="20">
    <w:abstractNumId w:val="24"/>
  </w:num>
  <w:num w:numId="21">
    <w:abstractNumId w:val="9"/>
  </w:num>
  <w:num w:numId="22">
    <w:abstractNumId w:val="5"/>
  </w:num>
  <w:num w:numId="23">
    <w:abstractNumId w:val="8"/>
  </w:num>
  <w:num w:numId="24">
    <w:abstractNumId w:val="2"/>
  </w:num>
  <w:num w:numId="25">
    <w:abstractNumId w:val="14"/>
  </w:num>
  <w:num w:numId="26">
    <w:abstractNumId w:val="25"/>
  </w:num>
  <w:num w:numId="27">
    <w:abstractNumId w:val="23"/>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A5"/>
    <w:rsid w:val="00000790"/>
    <w:rsid w:val="000011AA"/>
    <w:rsid w:val="000011C8"/>
    <w:rsid w:val="000035BC"/>
    <w:rsid w:val="000064F4"/>
    <w:rsid w:val="00006B7E"/>
    <w:rsid w:val="00010394"/>
    <w:rsid w:val="00013EA7"/>
    <w:rsid w:val="00020354"/>
    <w:rsid w:val="00021E10"/>
    <w:rsid w:val="00025778"/>
    <w:rsid w:val="00026263"/>
    <w:rsid w:val="00026460"/>
    <w:rsid w:val="00030A11"/>
    <w:rsid w:val="00030AAD"/>
    <w:rsid w:val="000321E1"/>
    <w:rsid w:val="0003233F"/>
    <w:rsid w:val="0003326B"/>
    <w:rsid w:val="00035007"/>
    <w:rsid w:val="00037A3C"/>
    <w:rsid w:val="00040E0D"/>
    <w:rsid w:val="000419EF"/>
    <w:rsid w:val="0004377D"/>
    <w:rsid w:val="000437AA"/>
    <w:rsid w:val="00045E40"/>
    <w:rsid w:val="00046885"/>
    <w:rsid w:val="00052B81"/>
    <w:rsid w:val="00054DC2"/>
    <w:rsid w:val="00055395"/>
    <w:rsid w:val="00055741"/>
    <w:rsid w:val="00055AA7"/>
    <w:rsid w:val="0005656B"/>
    <w:rsid w:val="00057939"/>
    <w:rsid w:val="000619BB"/>
    <w:rsid w:val="0006334A"/>
    <w:rsid w:val="00065503"/>
    <w:rsid w:val="00066694"/>
    <w:rsid w:val="000755B3"/>
    <w:rsid w:val="000756E5"/>
    <w:rsid w:val="00076D21"/>
    <w:rsid w:val="00081EDC"/>
    <w:rsid w:val="0009303E"/>
    <w:rsid w:val="00094722"/>
    <w:rsid w:val="000A60C2"/>
    <w:rsid w:val="000A6250"/>
    <w:rsid w:val="000A7FF4"/>
    <w:rsid w:val="000B44C9"/>
    <w:rsid w:val="000B6E14"/>
    <w:rsid w:val="000B7F65"/>
    <w:rsid w:val="000C0FB3"/>
    <w:rsid w:val="000C3AA3"/>
    <w:rsid w:val="000C4381"/>
    <w:rsid w:val="000C766E"/>
    <w:rsid w:val="000C7C90"/>
    <w:rsid w:val="000D2BD2"/>
    <w:rsid w:val="000D36B4"/>
    <w:rsid w:val="000D7A85"/>
    <w:rsid w:val="000E3AC4"/>
    <w:rsid w:val="000E3EEE"/>
    <w:rsid w:val="000E61DA"/>
    <w:rsid w:val="000E6AFD"/>
    <w:rsid w:val="000E6FA4"/>
    <w:rsid w:val="000F020C"/>
    <w:rsid w:val="000F0926"/>
    <w:rsid w:val="000F1B3B"/>
    <w:rsid w:val="000F3310"/>
    <w:rsid w:val="000F5CBB"/>
    <w:rsid w:val="0010058A"/>
    <w:rsid w:val="00102E10"/>
    <w:rsid w:val="001040DA"/>
    <w:rsid w:val="001119CD"/>
    <w:rsid w:val="00111D24"/>
    <w:rsid w:val="00112AE7"/>
    <w:rsid w:val="001132AF"/>
    <w:rsid w:val="001137E9"/>
    <w:rsid w:val="00113EFA"/>
    <w:rsid w:val="00115525"/>
    <w:rsid w:val="00115551"/>
    <w:rsid w:val="001218FF"/>
    <w:rsid w:val="001221D5"/>
    <w:rsid w:val="00122C59"/>
    <w:rsid w:val="00123EE4"/>
    <w:rsid w:val="001261CC"/>
    <w:rsid w:val="0013052D"/>
    <w:rsid w:val="001317D3"/>
    <w:rsid w:val="001336EA"/>
    <w:rsid w:val="00134146"/>
    <w:rsid w:val="0013785F"/>
    <w:rsid w:val="001441A1"/>
    <w:rsid w:val="00146A5E"/>
    <w:rsid w:val="00156DE2"/>
    <w:rsid w:val="00161180"/>
    <w:rsid w:val="0016129C"/>
    <w:rsid w:val="00161571"/>
    <w:rsid w:val="00164A64"/>
    <w:rsid w:val="00166BAC"/>
    <w:rsid w:val="001673E8"/>
    <w:rsid w:val="00171262"/>
    <w:rsid w:val="001715A9"/>
    <w:rsid w:val="001724B5"/>
    <w:rsid w:val="00172B02"/>
    <w:rsid w:val="001738EC"/>
    <w:rsid w:val="001758D4"/>
    <w:rsid w:val="001760E8"/>
    <w:rsid w:val="00176406"/>
    <w:rsid w:val="0017687B"/>
    <w:rsid w:val="00177C4E"/>
    <w:rsid w:val="00182661"/>
    <w:rsid w:val="00184C33"/>
    <w:rsid w:val="00185B22"/>
    <w:rsid w:val="00186A1D"/>
    <w:rsid w:val="00190616"/>
    <w:rsid w:val="00191B81"/>
    <w:rsid w:val="00193CD9"/>
    <w:rsid w:val="00193D8F"/>
    <w:rsid w:val="001942C8"/>
    <w:rsid w:val="00195251"/>
    <w:rsid w:val="00197123"/>
    <w:rsid w:val="00197E4B"/>
    <w:rsid w:val="001A09FF"/>
    <w:rsid w:val="001A0A63"/>
    <w:rsid w:val="001A0BC6"/>
    <w:rsid w:val="001A3AD2"/>
    <w:rsid w:val="001A494D"/>
    <w:rsid w:val="001A52E2"/>
    <w:rsid w:val="001A619B"/>
    <w:rsid w:val="001B0CB6"/>
    <w:rsid w:val="001B1B9B"/>
    <w:rsid w:val="001B3963"/>
    <w:rsid w:val="001B7676"/>
    <w:rsid w:val="001B7C0A"/>
    <w:rsid w:val="001B7D67"/>
    <w:rsid w:val="001C1A36"/>
    <w:rsid w:val="001C2C49"/>
    <w:rsid w:val="001C73CA"/>
    <w:rsid w:val="001D2DED"/>
    <w:rsid w:val="001D4047"/>
    <w:rsid w:val="001D4A14"/>
    <w:rsid w:val="001D7C47"/>
    <w:rsid w:val="001E2AC6"/>
    <w:rsid w:val="001E73B4"/>
    <w:rsid w:val="001E77FE"/>
    <w:rsid w:val="001F008E"/>
    <w:rsid w:val="001F3702"/>
    <w:rsid w:val="001F3C5E"/>
    <w:rsid w:val="001F6834"/>
    <w:rsid w:val="001F7C3D"/>
    <w:rsid w:val="00201691"/>
    <w:rsid w:val="00202081"/>
    <w:rsid w:val="00202D98"/>
    <w:rsid w:val="0020594B"/>
    <w:rsid w:val="00213525"/>
    <w:rsid w:val="00214D0B"/>
    <w:rsid w:val="00214F00"/>
    <w:rsid w:val="002172EF"/>
    <w:rsid w:val="00222A76"/>
    <w:rsid w:val="00223882"/>
    <w:rsid w:val="00225BEE"/>
    <w:rsid w:val="00225E3A"/>
    <w:rsid w:val="00226AE4"/>
    <w:rsid w:val="00227AA2"/>
    <w:rsid w:val="00230DA0"/>
    <w:rsid w:val="00231507"/>
    <w:rsid w:val="00231E7D"/>
    <w:rsid w:val="00236C1D"/>
    <w:rsid w:val="00242332"/>
    <w:rsid w:val="00246775"/>
    <w:rsid w:val="002506B8"/>
    <w:rsid w:val="0025182E"/>
    <w:rsid w:val="00253840"/>
    <w:rsid w:val="00253D1F"/>
    <w:rsid w:val="00255044"/>
    <w:rsid w:val="0025507E"/>
    <w:rsid w:val="002555FD"/>
    <w:rsid w:val="0025761A"/>
    <w:rsid w:val="00265627"/>
    <w:rsid w:val="00265AD1"/>
    <w:rsid w:val="00266A40"/>
    <w:rsid w:val="00267190"/>
    <w:rsid w:val="0027044C"/>
    <w:rsid w:val="00270902"/>
    <w:rsid w:val="00273683"/>
    <w:rsid w:val="00273D3D"/>
    <w:rsid w:val="002742BB"/>
    <w:rsid w:val="00274308"/>
    <w:rsid w:val="00274341"/>
    <w:rsid w:val="0027476B"/>
    <w:rsid w:val="00274BA0"/>
    <w:rsid w:val="00274EAE"/>
    <w:rsid w:val="00276107"/>
    <w:rsid w:val="0027670C"/>
    <w:rsid w:val="00277495"/>
    <w:rsid w:val="00280EBC"/>
    <w:rsid w:val="00281BF1"/>
    <w:rsid w:val="00282470"/>
    <w:rsid w:val="00283D68"/>
    <w:rsid w:val="00284D53"/>
    <w:rsid w:val="00286DB1"/>
    <w:rsid w:val="002872B5"/>
    <w:rsid w:val="00292165"/>
    <w:rsid w:val="00292483"/>
    <w:rsid w:val="00293CAA"/>
    <w:rsid w:val="002954FE"/>
    <w:rsid w:val="002A00E8"/>
    <w:rsid w:val="002A1756"/>
    <w:rsid w:val="002A1D29"/>
    <w:rsid w:val="002A306B"/>
    <w:rsid w:val="002A4D73"/>
    <w:rsid w:val="002A5AF6"/>
    <w:rsid w:val="002A7937"/>
    <w:rsid w:val="002B0F0F"/>
    <w:rsid w:val="002B1B10"/>
    <w:rsid w:val="002B5C60"/>
    <w:rsid w:val="002B735A"/>
    <w:rsid w:val="002C3958"/>
    <w:rsid w:val="002C40A9"/>
    <w:rsid w:val="002C55E5"/>
    <w:rsid w:val="002D059E"/>
    <w:rsid w:val="002D2C37"/>
    <w:rsid w:val="002D408E"/>
    <w:rsid w:val="002D7D00"/>
    <w:rsid w:val="002D7F29"/>
    <w:rsid w:val="002E1AB5"/>
    <w:rsid w:val="002E34F2"/>
    <w:rsid w:val="002E3EB2"/>
    <w:rsid w:val="002E6709"/>
    <w:rsid w:val="002E69B1"/>
    <w:rsid w:val="002F01E9"/>
    <w:rsid w:val="002F0941"/>
    <w:rsid w:val="002F0FB2"/>
    <w:rsid w:val="002F131A"/>
    <w:rsid w:val="002F1503"/>
    <w:rsid w:val="002F1B84"/>
    <w:rsid w:val="002F5D28"/>
    <w:rsid w:val="002F66D6"/>
    <w:rsid w:val="002F7865"/>
    <w:rsid w:val="0030065E"/>
    <w:rsid w:val="00300CC4"/>
    <w:rsid w:val="003035F9"/>
    <w:rsid w:val="00303640"/>
    <w:rsid w:val="00310D0A"/>
    <w:rsid w:val="003116DA"/>
    <w:rsid w:val="00311E1E"/>
    <w:rsid w:val="0031254D"/>
    <w:rsid w:val="003160AA"/>
    <w:rsid w:val="003205B4"/>
    <w:rsid w:val="0032469E"/>
    <w:rsid w:val="003251BE"/>
    <w:rsid w:val="0032566B"/>
    <w:rsid w:val="00327C7E"/>
    <w:rsid w:val="00332033"/>
    <w:rsid w:val="00332211"/>
    <w:rsid w:val="0033439B"/>
    <w:rsid w:val="0033674B"/>
    <w:rsid w:val="00337295"/>
    <w:rsid w:val="00337E3F"/>
    <w:rsid w:val="00344527"/>
    <w:rsid w:val="00344B89"/>
    <w:rsid w:val="0034597B"/>
    <w:rsid w:val="003515EE"/>
    <w:rsid w:val="00351845"/>
    <w:rsid w:val="0035460D"/>
    <w:rsid w:val="0035531A"/>
    <w:rsid w:val="00355BEB"/>
    <w:rsid w:val="00363D3C"/>
    <w:rsid w:val="00364BE1"/>
    <w:rsid w:val="0036727E"/>
    <w:rsid w:val="00371BAB"/>
    <w:rsid w:val="00372D75"/>
    <w:rsid w:val="00372E33"/>
    <w:rsid w:val="00373964"/>
    <w:rsid w:val="00375EFD"/>
    <w:rsid w:val="003762C6"/>
    <w:rsid w:val="003763D0"/>
    <w:rsid w:val="00376A1E"/>
    <w:rsid w:val="003801C1"/>
    <w:rsid w:val="00380AD8"/>
    <w:rsid w:val="00381F6E"/>
    <w:rsid w:val="003852F1"/>
    <w:rsid w:val="00386BC1"/>
    <w:rsid w:val="00386FB2"/>
    <w:rsid w:val="00390698"/>
    <w:rsid w:val="003924F4"/>
    <w:rsid w:val="00397346"/>
    <w:rsid w:val="0039760B"/>
    <w:rsid w:val="00397CDB"/>
    <w:rsid w:val="00397D9A"/>
    <w:rsid w:val="003A0F1F"/>
    <w:rsid w:val="003A1FA3"/>
    <w:rsid w:val="003A2E59"/>
    <w:rsid w:val="003A2F68"/>
    <w:rsid w:val="003A6BB2"/>
    <w:rsid w:val="003B01F2"/>
    <w:rsid w:val="003B17F6"/>
    <w:rsid w:val="003B5C5E"/>
    <w:rsid w:val="003B5DFF"/>
    <w:rsid w:val="003B7248"/>
    <w:rsid w:val="003C15CC"/>
    <w:rsid w:val="003C1F49"/>
    <w:rsid w:val="003C2179"/>
    <w:rsid w:val="003C2B33"/>
    <w:rsid w:val="003C4F3E"/>
    <w:rsid w:val="003C5398"/>
    <w:rsid w:val="003C6207"/>
    <w:rsid w:val="003C7EF5"/>
    <w:rsid w:val="003D0293"/>
    <w:rsid w:val="003D0CB5"/>
    <w:rsid w:val="003D17C7"/>
    <w:rsid w:val="003D1DFD"/>
    <w:rsid w:val="003D4956"/>
    <w:rsid w:val="003D4A6E"/>
    <w:rsid w:val="003D50F8"/>
    <w:rsid w:val="003D5443"/>
    <w:rsid w:val="003D6A5D"/>
    <w:rsid w:val="003D6FAB"/>
    <w:rsid w:val="003E03C8"/>
    <w:rsid w:val="003E3C44"/>
    <w:rsid w:val="003E697E"/>
    <w:rsid w:val="003E77C4"/>
    <w:rsid w:val="003F1F7E"/>
    <w:rsid w:val="003F494F"/>
    <w:rsid w:val="003F4E87"/>
    <w:rsid w:val="003F71FC"/>
    <w:rsid w:val="0040134A"/>
    <w:rsid w:val="00401EF6"/>
    <w:rsid w:val="00402A6E"/>
    <w:rsid w:val="00405878"/>
    <w:rsid w:val="004069B3"/>
    <w:rsid w:val="00407B3E"/>
    <w:rsid w:val="0041028A"/>
    <w:rsid w:val="004132B8"/>
    <w:rsid w:val="00413705"/>
    <w:rsid w:val="00416134"/>
    <w:rsid w:val="0041635D"/>
    <w:rsid w:val="00416DF3"/>
    <w:rsid w:val="0042257F"/>
    <w:rsid w:val="00422955"/>
    <w:rsid w:val="004236B0"/>
    <w:rsid w:val="00424B79"/>
    <w:rsid w:val="00425667"/>
    <w:rsid w:val="0042580C"/>
    <w:rsid w:val="00426011"/>
    <w:rsid w:val="004277BA"/>
    <w:rsid w:val="0043044E"/>
    <w:rsid w:val="0043224C"/>
    <w:rsid w:val="00435E96"/>
    <w:rsid w:val="004367EB"/>
    <w:rsid w:val="004412D1"/>
    <w:rsid w:val="00442B56"/>
    <w:rsid w:val="00443954"/>
    <w:rsid w:val="00446CEB"/>
    <w:rsid w:val="00447238"/>
    <w:rsid w:val="0044744B"/>
    <w:rsid w:val="00451F23"/>
    <w:rsid w:val="00454580"/>
    <w:rsid w:val="004573F7"/>
    <w:rsid w:val="004634A2"/>
    <w:rsid w:val="00463659"/>
    <w:rsid w:val="00463969"/>
    <w:rsid w:val="00463C82"/>
    <w:rsid w:val="004664AF"/>
    <w:rsid w:val="00467054"/>
    <w:rsid w:val="004671F8"/>
    <w:rsid w:val="0047033C"/>
    <w:rsid w:val="00470384"/>
    <w:rsid w:val="00471BC2"/>
    <w:rsid w:val="00472ACB"/>
    <w:rsid w:val="00474347"/>
    <w:rsid w:val="004810CA"/>
    <w:rsid w:val="00483969"/>
    <w:rsid w:val="00490CEB"/>
    <w:rsid w:val="00495942"/>
    <w:rsid w:val="004969CB"/>
    <w:rsid w:val="00496BC3"/>
    <w:rsid w:val="00496CC3"/>
    <w:rsid w:val="004A2246"/>
    <w:rsid w:val="004A3093"/>
    <w:rsid w:val="004A436B"/>
    <w:rsid w:val="004A4E4F"/>
    <w:rsid w:val="004B08A5"/>
    <w:rsid w:val="004B2207"/>
    <w:rsid w:val="004B2214"/>
    <w:rsid w:val="004B568D"/>
    <w:rsid w:val="004B708C"/>
    <w:rsid w:val="004B7671"/>
    <w:rsid w:val="004C11A9"/>
    <w:rsid w:val="004C1B2B"/>
    <w:rsid w:val="004C1C31"/>
    <w:rsid w:val="004C5F9B"/>
    <w:rsid w:val="004D2581"/>
    <w:rsid w:val="004D4215"/>
    <w:rsid w:val="004D4BA1"/>
    <w:rsid w:val="004D550E"/>
    <w:rsid w:val="004D5F95"/>
    <w:rsid w:val="004D64D8"/>
    <w:rsid w:val="004D69F9"/>
    <w:rsid w:val="004D7A6A"/>
    <w:rsid w:val="004E4C01"/>
    <w:rsid w:val="004E6E71"/>
    <w:rsid w:val="004F057A"/>
    <w:rsid w:val="004F293D"/>
    <w:rsid w:val="004F2F89"/>
    <w:rsid w:val="004F4858"/>
    <w:rsid w:val="004F7358"/>
    <w:rsid w:val="00500CE3"/>
    <w:rsid w:val="00501AFA"/>
    <w:rsid w:val="00502674"/>
    <w:rsid w:val="00505954"/>
    <w:rsid w:val="00510213"/>
    <w:rsid w:val="00510F98"/>
    <w:rsid w:val="00512D93"/>
    <w:rsid w:val="00523EB3"/>
    <w:rsid w:val="00527772"/>
    <w:rsid w:val="00527BB1"/>
    <w:rsid w:val="00531B3E"/>
    <w:rsid w:val="0053234D"/>
    <w:rsid w:val="005355EA"/>
    <w:rsid w:val="005360E8"/>
    <w:rsid w:val="00537549"/>
    <w:rsid w:val="00540FDB"/>
    <w:rsid w:val="0054365E"/>
    <w:rsid w:val="0054446A"/>
    <w:rsid w:val="00545037"/>
    <w:rsid w:val="00545225"/>
    <w:rsid w:val="0054554C"/>
    <w:rsid w:val="00550424"/>
    <w:rsid w:val="00550B0D"/>
    <w:rsid w:val="00550E98"/>
    <w:rsid w:val="0055202B"/>
    <w:rsid w:val="0055293A"/>
    <w:rsid w:val="00556D83"/>
    <w:rsid w:val="00565375"/>
    <w:rsid w:val="00565976"/>
    <w:rsid w:val="0056610A"/>
    <w:rsid w:val="005715CF"/>
    <w:rsid w:val="00573926"/>
    <w:rsid w:val="00574581"/>
    <w:rsid w:val="00576EE3"/>
    <w:rsid w:val="00577F57"/>
    <w:rsid w:val="0058001A"/>
    <w:rsid w:val="00581525"/>
    <w:rsid w:val="005822FE"/>
    <w:rsid w:val="00584C11"/>
    <w:rsid w:val="005864A5"/>
    <w:rsid w:val="00586E74"/>
    <w:rsid w:val="0059202C"/>
    <w:rsid w:val="00593855"/>
    <w:rsid w:val="00597B9D"/>
    <w:rsid w:val="005A0655"/>
    <w:rsid w:val="005A0D60"/>
    <w:rsid w:val="005A1243"/>
    <w:rsid w:val="005A1C7E"/>
    <w:rsid w:val="005A4C33"/>
    <w:rsid w:val="005A67C2"/>
    <w:rsid w:val="005A6912"/>
    <w:rsid w:val="005A69AF"/>
    <w:rsid w:val="005B2F9A"/>
    <w:rsid w:val="005B70E3"/>
    <w:rsid w:val="005C35C9"/>
    <w:rsid w:val="005C36B9"/>
    <w:rsid w:val="005C4AF0"/>
    <w:rsid w:val="005C5D00"/>
    <w:rsid w:val="005C62AD"/>
    <w:rsid w:val="005D19D7"/>
    <w:rsid w:val="005D21A7"/>
    <w:rsid w:val="005D22A1"/>
    <w:rsid w:val="005D4ECD"/>
    <w:rsid w:val="005D52A2"/>
    <w:rsid w:val="005D6243"/>
    <w:rsid w:val="005E05F5"/>
    <w:rsid w:val="005E0C1B"/>
    <w:rsid w:val="005E1D1A"/>
    <w:rsid w:val="005E3004"/>
    <w:rsid w:val="005E4418"/>
    <w:rsid w:val="005F149A"/>
    <w:rsid w:val="005F186A"/>
    <w:rsid w:val="005F535F"/>
    <w:rsid w:val="005F7662"/>
    <w:rsid w:val="00604461"/>
    <w:rsid w:val="006050AF"/>
    <w:rsid w:val="0060527C"/>
    <w:rsid w:val="00606ECC"/>
    <w:rsid w:val="00607440"/>
    <w:rsid w:val="006134F9"/>
    <w:rsid w:val="006155EB"/>
    <w:rsid w:val="00617275"/>
    <w:rsid w:val="00620593"/>
    <w:rsid w:val="006207D0"/>
    <w:rsid w:val="006210BC"/>
    <w:rsid w:val="0062156C"/>
    <w:rsid w:val="00623C52"/>
    <w:rsid w:val="00627988"/>
    <w:rsid w:val="00630331"/>
    <w:rsid w:val="006303BB"/>
    <w:rsid w:val="00631DB6"/>
    <w:rsid w:val="00632B3F"/>
    <w:rsid w:val="00636B75"/>
    <w:rsid w:val="00641060"/>
    <w:rsid w:val="00641BB8"/>
    <w:rsid w:val="00647161"/>
    <w:rsid w:val="00652B79"/>
    <w:rsid w:val="00655008"/>
    <w:rsid w:val="00657802"/>
    <w:rsid w:val="006613F8"/>
    <w:rsid w:val="00664781"/>
    <w:rsid w:val="006656D8"/>
    <w:rsid w:val="00665963"/>
    <w:rsid w:val="00666688"/>
    <w:rsid w:val="00666C66"/>
    <w:rsid w:val="00667961"/>
    <w:rsid w:val="006706B7"/>
    <w:rsid w:val="006754C2"/>
    <w:rsid w:val="006776AE"/>
    <w:rsid w:val="0068169D"/>
    <w:rsid w:val="006816E8"/>
    <w:rsid w:val="00681CB5"/>
    <w:rsid w:val="00681CEB"/>
    <w:rsid w:val="00685333"/>
    <w:rsid w:val="00687E73"/>
    <w:rsid w:val="00690FA5"/>
    <w:rsid w:val="00692C0E"/>
    <w:rsid w:val="006958FC"/>
    <w:rsid w:val="00697A1C"/>
    <w:rsid w:val="006A0E59"/>
    <w:rsid w:val="006A3917"/>
    <w:rsid w:val="006A5113"/>
    <w:rsid w:val="006A551F"/>
    <w:rsid w:val="006A5B94"/>
    <w:rsid w:val="006A6429"/>
    <w:rsid w:val="006A7585"/>
    <w:rsid w:val="006B17C6"/>
    <w:rsid w:val="006B5645"/>
    <w:rsid w:val="006B740D"/>
    <w:rsid w:val="006B7CF9"/>
    <w:rsid w:val="006B7D80"/>
    <w:rsid w:val="006C2AA0"/>
    <w:rsid w:val="006C2C8E"/>
    <w:rsid w:val="006C3CA3"/>
    <w:rsid w:val="006D5220"/>
    <w:rsid w:val="006E00C3"/>
    <w:rsid w:val="006E02D4"/>
    <w:rsid w:val="006E1E9F"/>
    <w:rsid w:val="006E2FF0"/>
    <w:rsid w:val="006E41FE"/>
    <w:rsid w:val="006E52EB"/>
    <w:rsid w:val="006F0088"/>
    <w:rsid w:val="006F0495"/>
    <w:rsid w:val="006F224B"/>
    <w:rsid w:val="006F410E"/>
    <w:rsid w:val="006F44C3"/>
    <w:rsid w:val="006F56C1"/>
    <w:rsid w:val="006F5FCE"/>
    <w:rsid w:val="0070216D"/>
    <w:rsid w:val="00704174"/>
    <w:rsid w:val="0070496F"/>
    <w:rsid w:val="00706F5F"/>
    <w:rsid w:val="00710A10"/>
    <w:rsid w:val="00712256"/>
    <w:rsid w:val="00714500"/>
    <w:rsid w:val="00714D31"/>
    <w:rsid w:val="0072113E"/>
    <w:rsid w:val="0072120E"/>
    <w:rsid w:val="00723EFE"/>
    <w:rsid w:val="00724174"/>
    <w:rsid w:val="00724A16"/>
    <w:rsid w:val="007252E2"/>
    <w:rsid w:val="0073316D"/>
    <w:rsid w:val="00734DB8"/>
    <w:rsid w:val="00736721"/>
    <w:rsid w:val="00737F8C"/>
    <w:rsid w:val="00743697"/>
    <w:rsid w:val="00743E66"/>
    <w:rsid w:val="00750233"/>
    <w:rsid w:val="0075063F"/>
    <w:rsid w:val="007516B0"/>
    <w:rsid w:val="00754107"/>
    <w:rsid w:val="007550FD"/>
    <w:rsid w:val="00755DF9"/>
    <w:rsid w:val="0075628F"/>
    <w:rsid w:val="00760EB9"/>
    <w:rsid w:val="007617AC"/>
    <w:rsid w:val="00764019"/>
    <w:rsid w:val="00766EE3"/>
    <w:rsid w:val="00770BF1"/>
    <w:rsid w:val="00770ECD"/>
    <w:rsid w:val="00772FEA"/>
    <w:rsid w:val="0077432A"/>
    <w:rsid w:val="00775696"/>
    <w:rsid w:val="00785932"/>
    <w:rsid w:val="007914C5"/>
    <w:rsid w:val="00791685"/>
    <w:rsid w:val="007950CB"/>
    <w:rsid w:val="00797F6E"/>
    <w:rsid w:val="007A5764"/>
    <w:rsid w:val="007B090D"/>
    <w:rsid w:val="007B27C6"/>
    <w:rsid w:val="007B2913"/>
    <w:rsid w:val="007B2D8F"/>
    <w:rsid w:val="007B32E8"/>
    <w:rsid w:val="007B48CB"/>
    <w:rsid w:val="007B5C14"/>
    <w:rsid w:val="007B6C15"/>
    <w:rsid w:val="007C0298"/>
    <w:rsid w:val="007C106C"/>
    <w:rsid w:val="007C1B60"/>
    <w:rsid w:val="007C1C4C"/>
    <w:rsid w:val="007C32D5"/>
    <w:rsid w:val="007C3D97"/>
    <w:rsid w:val="007C4A13"/>
    <w:rsid w:val="007C51CA"/>
    <w:rsid w:val="007D1E7A"/>
    <w:rsid w:val="007D267D"/>
    <w:rsid w:val="007D2C1D"/>
    <w:rsid w:val="007D7A08"/>
    <w:rsid w:val="007E0712"/>
    <w:rsid w:val="007E1E37"/>
    <w:rsid w:val="007E34C6"/>
    <w:rsid w:val="007E6707"/>
    <w:rsid w:val="007E6DFE"/>
    <w:rsid w:val="007E71ED"/>
    <w:rsid w:val="007F031B"/>
    <w:rsid w:val="007F0EA0"/>
    <w:rsid w:val="007F2F86"/>
    <w:rsid w:val="007F3980"/>
    <w:rsid w:val="007F4CDF"/>
    <w:rsid w:val="007F6387"/>
    <w:rsid w:val="00800D62"/>
    <w:rsid w:val="00804EE4"/>
    <w:rsid w:val="00804F74"/>
    <w:rsid w:val="0081344B"/>
    <w:rsid w:val="0081442F"/>
    <w:rsid w:val="00814E30"/>
    <w:rsid w:val="00815568"/>
    <w:rsid w:val="008157C2"/>
    <w:rsid w:val="00815D8C"/>
    <w:rsid w:val="00815E85"/>
    <w:rsid w:val="00821452"/>
    <w:rsid w:val="00822357"/>
    <w:rsid w:val="00822CBF"/>
    <w:rsid w:val="00823B33"/>
    <w:rsid w:val="00826237"/>
    <w:rsid w:val="008272B2"/>
    <w:rsid w:val="00834B4A"/>
    <w:rsid w:val="008435F4"/>
    <w:rsid w:val="00843CAA"/>
    <w:rsid w:val="00844D46"/>
    <w:rsid w:val="00846C5F"/>
    <w:rsid w:val="00847DD4"/>
    <w:rsid w:val="008506B6"/>
    <w:rsid w:val="008508E8"/>
    <w:rsid w:val="00852A86"/>
    <w:rsid w:val="00852CD3"/>
    <w:rsid w:val="00852D95"/>
    <w:rsid w:val="00853F17"/>
    <w:rsid w:val="0085545E"/>
    <w:rsid w:val="00857277"/>
    <w:rsid w:val="008620AF"/>
    <w:rsid w:val="00862EC7"/>
    <w:rsid w:val="008658C5"/>
    <w:rsid w:val="008660CF"/>
    <w:rsid w:val="008676EF"/>
    <w:rsid w:val="00870B5E"/>
    <w:rsid w:val="0087175C"/>
    <w:rsid w:val="00872EB3"/>
    <w:rsid w:val="00872FD3"/>
    <w:rsid w:val="008750FF"/>
    <w:rsid w:val="00875E09"/>
    <w:rsid w:val="00876332"/>
    <w:rsid w:val="00876447"/>
    <w:rsid w:val="008806E9"/>
    <w:rsid w:val="00882D12"/>
    <w:rsid w:val="008838E8"/>
    <w:rsid w:val="00884477"/>
    <w:rsid w:val="00884D24"/>
    <w:rsid w:val="00890864"/>
    <w:rsid w:val="00891E87"/>
    <w:rsid w:val="0089361B"/>
    <w:rsid w:val="00894D0B"/>
    <w:rsid w:val="00895570"/>
    <w:rsid w:val="00896423"/>
    <w:rsid w:val="008A0281"/>
    <w:rsid w:val="008A18B7"/>
    <w:rsid w:val="008A2439"/>
    <w:rsid w:val="008A3816"/>
    <w:rsid w:val="008A4D0F"/>
    <w:rsid w:val="008A71D2"/>
    <w:rsid w:val="008A7F7A"/>
    <w:rsid w:val="008B04CD"/>
    <w:rsid w:val="008B0DAE"/>
    <w:rsid w:val="008B198D"/>
    <w:rsid w:val="008B19D9"/>
    <w:rsid w:val="008B2615"/>
    <w:rsid w:val="008B4F14"/>
    <w:rsid w:val="008C0E27"/>
    <w:rsid w:val="008C36EF"/>
    <w:rsid w:val="008C3886"/>
    <w:rsid w:val="008C5030"/>
    <w:rsid w:val="008C5B1A"/>
    <w:rsid w:val="008C7AF5"/>
    <w:rsid w:val="008D093C"/>
    <w:rsid w:val="008D0DBB"/>
    <w:rsid w:val="008D1B5F"/>
    <w:rsid w:val="008D42A5"/>
    <w:rsid w:val="008E1518"/>
    <w:rsid w:val="008E3017"/>
    <w:rsid w:val="008E42DE"/>
    <w:rsid w:val="008E6E6E"/>
    <w:rsid w:val="008E7B50"/>
    <w:rsid w:val="008F3873"/>
    <w:rsid w:val="008F3B72"/>
    <w:rsid w:val="008F7847"/>
    <w:rsid w:val="009014CA"/>
    <w:rsid w:val="00905575"/>
    <w:rsid w:val="00906D04"/>
    <w:rsid w:val="00907C7D"/>
    <w:rsid w:val="00912A00"/>
    <w:rsid w:val="00912D7A"/>
    <w:rsid w:val="00914F3B"/>
    <w:rsid w:val="00917803"/>
    <w:rsid w:val="009220CF"/>
    <w:rsid w:val="009224A8"/>
    <w:rsid w:val="00923351"/>
    <w:rsid w:val="00926F92"/>
    <w:rsid w:val="00930DC4"/>
    <w:rsid w:val="00931271"/>
    <w:rsid w:val="009323F1"/>
    <w:rsid w:val="00934B68"/>
    <w:rsid w:val="009366E5"/>
    <w:rsid w:val="00937300"/>
    <w:rsid w:val="0094033F"/>
    <w:rsid w:val="0094296F"/>
    <w:rsid w:val="00942C04"/>
    <w:rsid w:val="009431EA"/>
    <w:rsid w:val="009468C3"/>
    <w:rsid w:val="00947E29"/>
    <w:rsid w:val="00950029"/>
    <w:rsid w:val="0095075F"/>
    <w:rsid w:val="00951C23"/>
    <w:rsid w:val="00953B82"/>
    <w:rsid w:val="00954F7F"/>
    <w:rsid w:val="00955619"/>
    <w:rsid w:val="00955721"/>
    <w:rsid w:val="00955B31"/>
    <w:rsid w:val="00956FDA"/>
    <w:rsid w:val="00961F16"/>
    <w:rsid w:val="00963FA3"/>
    <w:rsid w:val="00964444"/>
    <w:rsid w:val="0096486D"/>
    <w:rsid w:val="00971793"/>
    <w:rsid w:val="00973AFE"/>
    <w:rsid w:val="0097474B"/>
    <w:rsid w:val="00974E57"/>
    <w:rsid w:val="009750DA"/>
    <w:rsid w:val="00981F59"/>
    <w:rsid w:val="00985852"/>
    <w:rsid w:val="00985C0C"/>
    <w:rsid w:val="00986E88"/>
    <w:rsid w:val="00990239"/>
    <w:rsid w:val="009905E7"/>
    <w:rsid w:val="00990C2F"/>
    <w:rsid w:val="00992682"/>
    <w:rsid w:val="009941AE"/>
    <w:rsid w:val="009964CA"/>
    <w:rsid w:val="009A0B8D"/>
    <w:rsid w:val="009A5850"/>
    <w:rsid w:val="009A676C"/>
    <w:rsid w:val="009A7D8E"/>
    <w:rsid w:val="009B0C6F"/>
    <w:rsid w:val="009B4F1B"/>
    <w:rsid w:val="009B760D"/>
    <w:rsid w:val="009C0E5A"/>
    <w:rsid w:val="009C2803"/>
    <w:rsid w:val="009C3177"/>
    <w:rsid w:val="009C552A"/>
    <w:rsid w:val="009D0514"/>
    <w:rsid w:val="009D13BB"/>
    <w:rsid w:val="009D4F51"/>
    <w:rsid w:val="009D546A"/>
    <w:rsid w:val="009D6807"/>
    <w:rsid w:val="009E1A58"/>
    <w:rsid w:val="009E4A3B"/>
    <w:rsid w:val="009E695E"/>
    <w:rsid w:val="009E7600"/>
    <w:rsid w:val="009F1903"/>
    <w:rsid w:val="009F1AFF"/>
    <w:rsid w:val="009F40AD"/>
    <w:rsid w:val="009F4474"/>
    <w:rsid w:val="009F64E9"/>
    <w:rsid w:val="00A00749"/>
    <w:rsid w:val="00A00A3D"/>
    <w:rsid w:val="00A00FBD"/>
    <w:rsid w:val="00A0612B"/>
    <w:rsid w:val="00A06782"/>
    <w:rsid w:val="00A1096B"/>
    <w:rsid w:val="00A11DD3"/>
    <w:rsid w:val="00A12A9A"/>
    <w:rsid w:val="00A1403A"/>
    <w:rsid w:val="00A15651"/>
    <w:rsid w:val="00A1601F"/>
    <w:rsid w:val="00A200D4"/>
    <w:rsid w:val="00A2213F"/>
    <w:rsid w:val="00A22B84"/>
    <w:rsid w:val="00A2340C"/>
    <w:rsid w:val="00A33190"/>
    <w:rsid w:val="00A34283"/>
    <w:rsid w:val="00A357A8"/>
    <w:rsid w:val="00A40465"/>
    <w:rsid w:val="00A41A40"/>
    <w:rsid w:val="00A41E1D"/>
    <w:rsid w:val="00A42426"/>
    <w:rsid w:val="00A425FC"/>
    <w:rsid w:val="00A43D0A"/>
    <w:rsid w:val="00A43E43"/>
    <w:rsid w:val="00A451A5"/>
    <w:rsid w:val="00A46832"/>
    <w:rsid w:val="00A4712A"/>
    <w:rsid w:val="00A47324"/>
    <w:rsid w:val="00A51B67"/>
    <w:rsid w:val="00A51E12"/>
    <w:rsid w:val="00A52374"/>
    <w:rsid w:val="00A52E9F"/>
    <w:rsid w:val="00A542FB"/>
    <w:rsid w:val="00A555A1"/>
    <w:rsid w:val="00A61CA1"/>
    <w:rsid w:val="00A6328B"/>
    <w:rsid w:val="00A65161"/>
    <w:rsid w:val="00A65D66"/>
    <w:rsid w:val="00A6617F"/>
    <w:rsid w:val="00A66DAF"/>
    <w:rsid w:val="00A67171"/>
    <w:rsid w:val="00A70C1B"/>
    <w:rsid w:val="00A7100F"/>
    <w:rsid w:val="00A73901"/>
    <w:rsid w:val="00A74BB4"/>
    <w:rsid w:val="00A846E2"/>
    <w:rsid w:val="00A87F7A"/>
    <w:rsid w:val="00A90575"/>
    <w:rsid w:val="00A9166C"/>
    <w:rsid w:val="00A92EF9"/>
    <w:rsid w:val="00A931A5"/>
    <w:rsid w:val="00A93B04"/>
    <w:rsid w:val="00A93C1A"/>
    <w:rsid w:val="00A95F58"/>
    <w:rsid w:val="00A96368"/>
    <w:rsid w:val="00A96ABD"/>
    <w:rsid w:val="00A96F19"/>
    <w:rsid w:val="00AA0675"/>
    <w:rsid w:val="00AA1ECE"/>
    <w:rsid w:val="00AB1EB4"/>
    <w:rsid w:val="00AB34E9"/>
    <w:rsid w:val="00AC0BCB"/>
    <w:rsid w:val="00AC3C06"/>
    <w:rsid w:val="00AC4558"/>
    <w:rsid w:val="00AC7244"/>
    <w:rsid w:val="00AD0385"/>
    <w:rsid w:val="00AD0B80"/>
    <w:rsid w:val="00AD6927"/>
    <w:rsid w:val="00AD7D55"/>
    <w:rsid w:val="00AF0324"/>
    <w:rsid w:val="00AF1228"/>
    <w:rsid w:val="00AF40DD"/>
    <w:rsid w:val="00AF6CC8"/>
    <w:rsid w:val="00B01168"/>
    <w:rsid w:val="00B03666"/>
    <w:rsid w:val="00B04A73"/>
    <w:rsid w:val="00B05A5B"/>
    <w:rsid w:val="00B05D1E"/>
    <w:rsid w:val="00B077E0"/>
    <w:rsid w:val="00B16DFB"/>
    <w:rsid w:val="00B20D3F"/>
    <w:rsid w:val="00B2144C"/>
    <w:rsid w:val="00B22AF9"/>
    <w:rsid w:val="00B23B2F"/>
    <w:rsid w:val="00B25E47"/>
    <w:rsid w:val="00B27429"/>
    <w:rsid w:val="00B30A08"/>
    <w:rsid w:val="00B31FA9"/>
    <w:rsid w:val="00B32CA5"/>
    <w:rsid w:val="00B37497"/>
    <w:rsid w:val="00B508BD"/>
    <w:rsid w:val="00B51587"/>
    <w:rsid w:val="00B56DF9"/>
    <w:rsid w:val="00B60579"/>
    <w:rsid w:val="00B62E04"/>
    <w:rsid w:val="00B652DC"/>
    <w:rsid w:val="00B666BD"/>
    <w:rsid w:val="00B66B65"/>
    <w:rsid w:val="00B70EC9"/>
    <w:rsid w:val="00B713EE"/>
    <w:rsid w:val="00B71FB4"/>
    <w:rsid w:val="00B724ED"/>
    <w:rsid w:val="00B86B21"/>
    <w:rsid w:val="00B86FCE"/>
    <w:rsid w:val="00B87E20"/>
    <w:rsid w:val="00B926F9"/>
    <w:rsid w:val="00B92899"/>
    <w:rsid w:val="00B93AEE"/>
    <w:rsid w:val="00B9478C"/>
    <w:rsid w:val="00B95CFB"/>
    <w:rsid w:val="00BA062C"/>
    <w:rsid w:val="00BA1817"/>
    <w:rsid w:val="00BA49F4"/>
    <w:rsid w:val="00BA505F"/>
    <w:rsid w:val="00BA5D16"/>
    <w:rsid w:val="00BA5D98"/>
    <w:rsid w:val="00BB3D69"/>
    <w:rsid w:val="00BB5385"/>
    <w:rsid w:val="00BB68BC"/>
    <w:rsid w:val="00BC05C6"/>
    <w:rsid w:val="00BC1A6A"/>
    <w:rsid w:val="00BC3157"/>
    <w:rsid w:val="00BC4D4F"/>
    <w:rsid w:val="00BC56ED"/>
    <w:rsid w:val="00BC7BE0"/>
    <w:rsid w:val="00BD14BE"/>
    <w:rsid w:val="00BD1503"/>
    <w:rsid w:val="00BD1C5B"/>
    <w:rsid w:val="00BD411F"/>
    <w:rsid w:val="00BE33D5"/>
    <w:rsid w:val="00BE4A63"/>
    <w:rsid w:val="00BF2273"/>
    <w:rsid w:val="00BF3773"/>
    <w:rsid w:val="00BF6832"/>
    <w:rsid w:val="00C00339"/>
    <w:rsid w:val="00C0108B"/>
    <w:rsid w:val="00C02103"/>
    <w:rsid w:val="00C027E5"/>
    <w:rsid w:val="00C028B6"/>
    <w:rsid w:val="00C0590C"/>
    <w:rsid w:val="00C07FF4"/>
    <w:rsid w:val="00C10919"/>
    <w:rsid w:val="00C12EFF"/>
    <w:rsid w:val="00C148F7"/>
    <w:rsid w:val="00C14EA1"/>
    <w:rsid w:val="00C1674A"/>
    <w:rsid w:val="00C168EE"/>
    <w:rsid w:val="00C20987"/>
    <w:rsid w:val="00C20A2A"/>
    <w:rsid w:val="00C23152"/>
    <w:rsid w:val="00C2585D"/>
    <w:rsid w:val="00C26751"/>
    <w:rsid w:val="00C27206"/>
    <w:rsid w:val="00C3083C"/>
    <w:rsid w:val="00C3118D"/>
    <w:rsid w:val="00C32182"/>
    <w:rsid w:val="00C34724"/>
    <w:rsid w:val="00C37ECB"/>
    <w:rsid w:val="00C40528"/>
    <w:rsid w:val="00C41B33"/>
    <w:rsid w:val="00C42806"/>
    <w:rsid w:val="00C43646"/>
    <w:rsid w:val="00C44E7F"/>
    <w:rsid w:val="00C45F05"/>
    <w:rsid w:val="00C47CE0"/>
    <w:rsid w:val="00C51243"/>
    <w:rsid w:val="00C52CB2"/>
    <w:rsid w:val="00C54905"/>
    <w:rsid w:val="00C55209"/>
    <w:rsid w:val="00C60271"/>
    <w:rsid w:val="00C61148"/>
    <w:rsid w:val="00C614F1"/>
    <w:rsid w:val="00C63A8E"/>
    <w:rsid w:val="00C6442A"/>
    <w:rsid w:val="00C652E1"/>
    <w:rsid w:val="00C6585D"/>
    <w:rsid w:val="00C706E4"/>
    <w:rsid w:val="00C70982"/>
    <w:rsid w:val="00C709C5"/>
    <w:rsid w:val="00C73435"/>
    <w:rsid w:val="00C748B2"/>
    <w:rsid w:val="00C778B5"/>
    <w:rsid w:val="00C8020D"/>
    <w:rsid w:val="00C804CA"/>
    <w:rsid w:val="00C80FEC"/>
    <w:rsid w:val="00C8213B"/>
    <w:rsid w:val="00C82865"/>
    <w:rsid w:val="00C83F4C"/>
    <w:rsid w:val="00C84856"/>
    <w:rsid w:val="00C9058F"/>
    <w:rsid w:val="00C90A52"/>
    <w:rsid w:val="00C92133"/>
    <w:rsid w:val="00CA0661"/>
    <w:rsid w:val="00CA1FAF"/>
    <w:rsid w:val="00CA2327"/>
    <w:rsid w:val="00CA52F1"/>
    <w:rsid w:val="00CB0ED6"/>
    <w:rsid w:val="00CB4F34"/>
    <w:rsid w:val="00CB5851"/>
    <w:rsid w:val="00CB7B0A"/>
    <w:rsid w:val="00CC1397"/>
    <w:rsid w:val="00CC24E7"/>
    <w:rsid w:val="00CC29B3"/>
    <w:rsid w:val="00CC3159"/>
    <w:rsid w:val="00CC450A"/>
    <w:rsid w:val="00CC6AA4"/>
    <w:rsid w:val="00CC7C9D"/>
    <w:rsid w:val="00CD2C4C"/>
    <w:rsid w:val="00CD4EC2"/>
    <w:rsid w:val="00CE3FB5"/>
    <w:rsid w:val="00CE5106"/>
    <w:rsid w:val="00CE6A49"/>
    <w:rsid w:val="00CF2128"/>
    <w:rsid w:val="00CF2FFA"/>
    <w:rsid w:val="00CF3D80"/>
    <w:rsid w:val="00CF737A"/>
    <w:rsid w:val="00D00E7E"/>
    <w:rsid w:val="00D07B76"/>
    <w:rsid w:val="00D07CE1"/>
    <w:rsid w:val="00D14AF7"/>
    <w:rsid w:val="00D1697E"/>
    <w:rsid w:val="00D1742B"/>
    <w:rsid w:val="00D2032D"/>
    <w:rsid w:val="00D205D9"/>
    <w:rsid w:val="00D223A9"/>
    <w:rsid w:val="00D25974"/>
    <w:rsid w:val="00D2772C"/>
    <w:rsid w:val="00D318B9"/>
    <w:rsid w:val="00D31EC9"/>
    <w:rsid w:val="00D32FF0"/>
    <w:rsid w:val="00D33D7A"/>
    <w:rsid w:val="00D3646B"/>
    <w:rsid w:val="00D40A22"/>
    <w:rsid w:val="00D4254D"/>
    <w:rsid w:val="00D4374F"/>
    <w:rsid w:val="00D4496C"/>
    <w:rsid w:val="00D4588A"/>
    <w:rsid w:val="00D46913"/>
    <w:rsid w:val="00D471D9"/>
    <w:rsid w:val="00D52CFC"/>
    <w:rsid w:val="00D53848"/>
    <w:rsid w:val="00D53B46"/>
    <w:rsid w:val="00D5418D"/>
    <w:rsid w:val="00D62D98"/>
    <w:rsid w:val="00D63755"/>
    <w:rsid w:val="00D64330"/>
    <w:rsid w:val="00D64440"/>
    <w:rsid w:val="00D70032"/>
    <w:rsid w:val="00D70BC4"/>
    <w:rsid w:val="00D71CB9"/>
    <w:rsid w:val="00D72EB4"/>
    <w:rsid w:val="00D77377"/>
    <w:rsid w:val="00D817F6"/>
    <w:rsid w:val="00D822AE"/>
    <w:rsid w:val="00D83133"/>
    <w:rsid w:val="00D87AB6"/>
    <w:rsid w:val="00D90008"/>
    <w:rsid w:val="00D92B71"/>
    <w:rsid w:val="00D9597B"/>
    <w:rsid w:val="00D97157"/>
    <w:rsid w:val="00D97302"/>
    <w:rsid w:val="00D97849"/>
    <w:rsid w:val="00DA490F"/>
    <w:rsid w:val="00DA546E"/>
    <w:rsid w:val="00DA57B0"/>
    <w:rsid w:val="00DA659C"/>
    <w:rsid w:val="00DB14F4"/>
    <w:rsid w:val="00DC08EA"/>
    <w:rsid w:val="00DC1B9D"/>
    <w:rsid w:val="00DC2ED8"/>
    <w:rsid w:val="00DC4370"/>
    <w:rsid w:val="00DC4EDB"/>
    <w:rsid w:val="00DC76BF"/>
    <w:rsid w:val="00DD1BF0"/>
    <w:rsid w:val="00DD1F43"/>
    <w:rsid w:val="00DD551E"/>
    <w:rsid w:val="00DD6E9A"/>
    <w:rsid w:val="00DE0B2F"/>
    <w:rsid w:val="00DE16C4"/>
    <w:rsid w:val="00DE3494"/>
    <w:rsid w:val="00DE5CBA"/>
    <w:rsid w:val="00DF2352"/>
    <w:rsid w:val="00DF26DD"/>
    <w:rsid w:val="00DF3290"/>
    <w:rsid w:val="00DF3DFF"/>
    <w:rsid w:val="00DF3E77"/>
    <w:rsid w:val="00DF3F41"/>
    <w:rsid w:val="00DF5EB5"/>
    <w:rsid w:val="00DF693A"/>
    <w:rsid w:val="00DF6AAE"/>
    <w:rsid w:val="00DF7E4D"/>
    <w:rsid w:val="00E01BB0"/>
    <w:rsid w:val="00E01E22"/>
    <w:rsid w:val="00E1015E"/>
    <w:rsid w:val="00E1361F"/>
    <w:rsid w:val="00E156AE"/>
    <w:rsid w:val="00E1785A"/>
    <w:rsid w:val="00E17FA2"/>
    <w:rsid w:val="00E22E91"/>
    <w:rsid w:val="00E22FAF"/>
    <w:rsid w:val="00E2402A"/>
    <w:rsid w:val="00E2535F"/>
    <w:rsid w:val="00E278B7"/>
    <w:rsid w:val="00E309A7"/>
    <w:rsid w:val="00E3109D"/>
    <w:rsid w:val="00E31546"/>
    <w:rsid w:val="00E32431"/>
    <w:rsid w:val="00E32C4F"/>
    <w:rsid w:val="00E34025"/>
    <w:rsid w:val="00E354E5"/>
    <w:rsid w:val="00E3757E"/>
    <w:rsid w:val="00E37EBF"/>
    <w:rsid w:val="00E400D4"/>
    <w:rsid w:val="00E42A3C"/>
    <w:rsid w:val="00E434DC"/>
    <w:rsid w:val="00E51DA7"/>
    <w:rsid w:val="00E625A0"/>
    <w:rsid w:val="00E64033"/>
    <w:rsid w:val="00E65637"/>
    <w:rsid w:val="00E66B3B"/>
    <w:rsid w:val="00E678A2"/>
    <w:rsid w:val="00E67BC1"/>
    <w:rsid w:val="00E67E5F"/>
    <w:rsid w:val="00E77079"/>
    <w:rsid w:val="00E7764E"/>
    <w:rsid w:val="00E80AD3"/>
    <w:rsid w:val="00E8173C"/>
    <w:rsid w:val="00E860F6"/>
    <w:rsid w:val="00E86BBB"/>
    <w:rsid w:val="00E878F8"/>
    <w:rsid w:val="00E906B2"/>
    <w:rsid w:val="00E90F8D"/>
    <w:rsid w:val="00E92B0E"/>
    <w:rsid w:val="00E93324"/>
    <w:rsid w:val="00E94A8B"/>
    <w:rsid w:val="00E9590F"/>
    <w:rsid w:val="00E97CD0"/>
    <w:rsid w:val="00EA0B12"/>
    <w:rsid w:val="00EA626C"/>
    <w:rsid w:val="00EA630D"/>
    <w:rsid w:val="00EB0BD4"/>
    <w:rsid w:val="00EB0D8E"/>
    <w:rsid w:val="00EB737A"/>
    <w:rsid w:val="00EC0076"/>
    <w:rsid w:val="00EC0C85"/>
    <w:rsid w:val="00EC46DB"/>
    <w:rsid w:val="00EC4A68"/>
    <w:rsid w:val="00EC55A2"/>
    <w:rsid w:val="00EC784A"/>
    <w:rsid w:val="00EC7F86"/>
    <w:rsid w:val="00ED029F"/>
    <w:rsid w:val="00EE1CBA"/>
    <w:rsid w:val="00EE2055"/>
    <w:rsid w:val="00EE6485"/>
    <w:rsid w:val="00EE6BD8"/>
    <w:rsid w:val="00EE700D"/>
    <w:rsid w:val="00EE7286"/>
    <w:rsid w:val="00EF149F"/>
    <w:rsid w:val="00EF2EF6"/>
    <w:rsid w:val="00EF3DD7"/>
    <w:rsid w:val="00EF723A"/>
    <w:rsid w:val="00F025C2"/>
    <w:rsid w:val="00F027D1"/>
    <w:rsid w:val="00F03222"/>
    <w:rsid w:val="00F032E8"/>
    <w:rsid w:val="00F03377"/>
    <w:rsid w:val="00F0460A"/>
    <w:rsid w:val="00F11432"/>
    <w:rsid w:val="00F12130"/>
    <w:rsid w:val="00F179D7"/>
    <w:rsid w:val="00F201D3"/>
    <w:rsid w:val="00F210DD"/>
    <w:rsid w:val="00F21E55"/>
    <w:rsid w:val="00F2239A"/>
    <w:rsid w:val="00F27D3B"/>
    <w:rsid w:val="00F32685"/>
    <w:rsid w:val="00F3535B"/>
    <w:rsid w:val="00F357FA"/>
    <w:rsid w:val="00F37D69"/>
    <w:rsid w:val="00F4006F"/>
    <w:rsid w:val="00F40408"/>
    <w:rsid w:val="00F43772"/>
    <w:rsid w:val="00F44E76"/>
    <w:rsid w:val="00F460BE"/>
    <w:rsid w:val="00F46ECD"/>
    <w:rsid w:val="00F5141B"/>
    <w:rsid w:val="00F54187"/>
    <w:rsid w:val="00F561EB"/>
    <w:rsid w:val="00F57D7E"/>
    <w:rsid w:val="00F60216"/>
    <w:rsid w:val="00F63D98"/>
    <w:rsid w:val="00F64815"/>
    <w:rsid w:val="00F66104"/>
    <w:rsid w:val="00F6697A"/>
    <w:rsid w:val="00F7148C"/>
    <w:rsid w:val="00F7243C"/>
    <w:rsid w:val="00F73972"/>
    <w:rsid w:val="00F77E11"/>
    <w:rsid w:val="00F83C8B"/>
    <w:rsid w:val="00F84608"/>
    <w:rsid w:val="00F90728"/>
    <w:rsid w:val="00F90FBA"/>
    <w:rsid w:val="00F9121F"/>
    <w:rsid w:val="00F93AA5"/>
    <w:rsid w:val="00F94DCB"/>
    <w:rsid w:val="00F97742"/>
    <w:rsid w:val="00FA2859"/>
    <w:rsid w:val="00FA2EFF"/>
    <w:rsid w:val="00FA3090"/>
    <w:rsid w:val="00FB17AB"/>
    <w:rsid w:val="00FB28A4"/>
    <w:rsid w:val="00FB2F1D"/>
    <w:rsid w:val="00FB57B7"/>
    <w:rsid w:val="00FB5B7D"/>
    <w:rsid w:val="00FB5F04"/>
    <w:rsid w:val="00FB7007"/>
    <w:rsid w:val="00FC1942"/>
    <w:rsid w:val="00FC209C"/>
    <w:rsid w:val="00FC7F94"/>
    <w:rsid w:val="00FD0D26"/>
    <w:rsid w:val="00FD204B"/>
    <w:rsid w:val="00FD50BC"/>
    <w:rsid w:val="00FD72A0"/>
    <w:rsid w:val="00FE0816"/>
    <w:rsid w:val="00FE16D6"/>
    <w:rsid w:val="00FE3B85"/>
    <w:rsid w:val="00FE4B59"/>
    <w:rsid w:val="00FE6D96"/>
    <w:rsid w:val="00FF473E"/>
    <w:rsid w:val="00FF5FAD"/>
    <w:rsid w:val="00FF7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C366F93"/>
  <w15:docId w15:val="{7828A148-46F5-4593-B91B-AD24BA1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A"/>
    <w:pPr>
      <w:widowControl w:val="0"/>
    </w:pPr>
    <w:rPr>
      <w:kern w:val="2"/>
      <w:sz w:val="24"/>
      <w:szCs w:val="24"/>
    </w:rPr>
  </w:style>
  <w:style w:type="paragraph" w:styleId="2">
    <w:name w:val="heading 2"/>
    <w:basedOn w:val="a"/>
    <w:next w:val="a"/>
    <w:link w:val="20"/>
    <w:uiPriority w:val="99"/>
    <w:qFormat/>
    <w:rsid w:val="00C3083C"/>
    <w:pPr>
      <w:keepNext/>
      <w:spacing w:line="720" w:lineRule="auto"/>
      <w:outlineLvl w:val="1"/>
    </w:pPr>
    <w:rPr>
      <w:rFonts w:ascii="Arial" w:hAnsi="Arial"/>
      <w:b/>
      <w:sz w:val="48"/>
      <w:szCs w:val="20"/>
    </w:rPr>
  </w:style>
  <w:style w:type="paragraph" w:styleId="3">
    <w:name w:val="heading 3"/>
    <w:basedOn w:val="a"/>
    <w:next w:val="a"/>
    <w:link w:val="30"/>
    <w:uiPriority w:val="9"/>
    <w:unhideWhenUsed/>
    <w:qFormat/>
    <w:locked/>
    <w:rsid w:val="00FB5B7D"/>
    <w:pPr>
      <w:keepNext/>
      <w:autoSpaceDE w:val="0"/>
      <w:autoSpaceDN w:val="0"/>
      <w:spacing w:line="720" w:lineRule="auto"/>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9"/>
    <w:qFormat/>
    <w:rsid w:val="00C3083C"/>
    <w:pPr>
      <w:keepNext/>
      <w:tabs>
        <w:tab w:val="left" w:pos="2160"/>
        <w:tab w:val="left" w:pos="2520"/>
      </w:tabs>
      <w:spacing w:beforeLines="50" w:afterLines="50" w:line="420" w:lineRule="exact"/>
      <w:outlineLvl w:val="3"/>
    </w:pPr>
    <w:rPr>
      <w:rFonts w:ascii="標楷體" w:eastAsia="標楷體" w:hAnsi="標楷體"/>
      <w:b/>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C3083C"/>
    <w:rPr>
      <w:rFonts w:ascii="Arial" w:hAnsi="Arial" w:cs="Times New Roman"/>
      <w:b/>
      <w:kern w:val="2"/>
      <w:sz w:val="48"/>
    </w:rPr>
  </w:style>
  <w:style w:type="character" w:customStyle="1" w:styleId="40">
    <w:name w:val="標題 4 字元"/>
    <w:link w:val="4"/>
    <w:uiPriority w:val="99"/>
    <w:locked/>
    <w:rsid w:val="00C3083C"/>
    <w:rPr>
      <w:rFonts w:ascii="標楷體" w:eastAsia="標楷體" w:hAnsi="標楷體" w:cs="Times New Roman"/>
      <w:b/>
      <w:color w:val="000000"/>
      <w:sz w:val="24"/>
    </w:rPr>
  </w:style>
  <w:style w:type="paragraph" w:styleId="a3">
    <w:name w:val="footer"/>
    <w:basedOn w:val="a"/>
    <w:link w:val="a4"/>
    <w:uiPriority w:val="99"/>
    <w:rsid w:val="007C32D5"/>
    <w:pPr>
      <w:tabs>
        <w:tab w:val="center" w:pos="4153"/>
        <w:tab w:val="right" w:pos="8306"/>
      </w:tabs>
      <w:snapToGrid w:val="0"/>
    </w:pPr>
    <w:rPr>
      <w:sz w:val="20"/>
      <w:szCs w:val="20"/>
    </w:rPr>
  </w:style>
  <w:style w:type="character" w:customStyle="1" w:styleId="a4">
    <w:name w:val="頁尾 字元"/>
    <w:link w:val="a3"/>
    <w:uiPriority w:val="99"/>
    <w:locked/>
    <w:rsid w:val="00A555A1"/>
    <w:rPr>
      <w:rFonts w:cs="Times New Roman"/>
      <w:kern w:val="2"/>
    </w:rPr>
  </w:style>
  <w:style w:type="character" w:styleId="a5">
    <w:name w:val="page number"/>
    <w:uiPriority w:val="99"/>
    <w:rsid w:val="007C32D5"/>
    <w:rPr>
      <w:rFonts w:cs="Times New Roman"/>
    </w:rPr>
  </w:style>
  <w:style w:type="paragraph" w:styleId="HTML">
    <w:name w:val="HTML Preformatted"/>
    <w:basedOn w:val="a"/>
    <w:link w:val="HTML0"/>
    <w:uiPriority w:val="99"/>
    <w:rsid w:val="00C80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locked/>
    <w:rsid w:val="00DC76BF"/>
    <w:rPr>
      <w:rFonts w:ascii="細明體" w:eastAsia="細明體" w:hAnsi="細明體" w:cs="Times New Roman"/>
      <w:sz w:val="24"/>
    </w:rPr>
  </w:style>
  <w:style w:type="table" w:styleId="a6">
    <w:name w:val="Table Grid"/>
    <w:basedOn w:val="a1"/>
    <w:rsid w:val="008B1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077E0"/>
    <w:pPr>
      <w:tabs>
        <w:tab w:val="center" w:pos="4153"/>
        <w:tab w:val="right" w:pos="8306"/>
      </w:tabs>
      <w:snapToGrid w:val="0"/>
    </w:pPr>
    <w:rPr>
      <w:sz w:val="20"/>
      <w:szCs w:val="20"/>
    </w:rPr>
  </w:style>
  <w:style w:type="character" w:customStyle="1" w:styleId="a8">
    <w:name w:val="頁首 字元"/>
    <w:link w:val="a7"/>
    <w:uiPriority w:val="99"/>
    <w:locked/>
    <w:rsid w:val="00B077E0"/>
    <w:rPr>
      <w:rFonts w:cs="Times New Roman"/>
      <w:kern w:val="2"/>
    </w:rPr>
  </w:style>
  <w:style w:type="character" w:customStyle="1" w:styleId="st1">
    <w:name w:val="st1"/>
    <w:uiPriority w:val="99"/>
    <w:rsid w:val="00724174"/>
  </w:style>
  <w:style w:type="paragraph" w:styleId="a9">
    <w:name w:val="List Paragraph"/>
    <w:basedOn w:val="a"/>
    <w:link w:val="aa"/>
    <w:uiPriority w:val="1"/>
    <w:qFormat/>
    <w:rsid w:val="0005656B"/>
    <w:pPr>
      <w:ind w:leftChars="200" w:left="480"/>
    </w:pPr>
  </w:style>
  <w:style w:type="paragraph" w:customStyle="1" w:styleId="031">
    <w:name w:val="031"/>
    <w:basedOn w:val="a"/>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
    <w:uiPriority w:val="99"/>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054DC2"/>
    <w:pPr>
      <w:widowControl w:val="0"/>
      <w:autoSpaceDE w:val="0"/>
      <w:autoSpaceDN w:val="0"/>
      <w:adjustRightInd w:val="0"/>
    </w:pPr>
    <w:rPr>
      <w:rFonts w:ascii="標楷體" w:eastAsia="標楷體" w:hAnsi="Calibri" w:cs="標楷體"/>
      <w:color w:val="000000"/>
      <w:sz w:val="24"/>
      <w:szCs w:val="24"/>
    </w:rPr>
  </w:style>
  <w:style w:type="character" w:styleId="ab">
    <w:name w:val="Hyperlink"/>
    <w:uiPriority w:val="99"/>
    <w:rsid w:val="004F293D"/>
    <w:rPr>
      <w:rFonts w:cs="Times New Roman"/>
      <w:color w:val="0000FF"/>
      <w:u w:val="single"/>
    </w:rPr>
  </w:style>
  <w:style w:type="paragraph" w:styleId="Web">
    <w:name w:val="Normal (Web)"/>
    <w:basedOn w:val="a"/>
    <w:uiPriority w:val="99"/>
    <w:rsid w:val="006303BB"/>
    <w:pPr>
      <w:widowControl/>
      <w:spacing w:before="100" w:beforeAutospacing="1" w:after="100" w:afterAutospacing="1" w:line="600" w:lineRule="atLeast"/>
    </w:pPr>
    <w:rPr>
      <w:rFonts w:ascii="Arial Unicode MS" w:eastAsia="Arial Unicode MS" w:hAnsi="Arial Unicode MS" w:cs="Arial Unicode MS"/>
      <w:kern w:val="0"/>
    </w:rPr>
  </w:style>
  <w:style w:type="character" w:customStyle="1" w:styleId="apple-converted-space">
    <w:name w:val="apple-converted-space"/>
    <w:uiPriority w:val="99"/>
    <w:rsid w:val="00BB5385"/>
  </w:style>
  <w:style w:type="paragraph" w:styleId="ac">
    <w:name w:val="Balloon Text"/>
    <w:basedOn w:val="a"/>
    <w:link w:val="ad"/>
    <w:uiPriority w:val="99"/>
    <w:rsid w:val="005E0C1B"/>
    <w:rPr>
      <w:rFonts w:ascii="Cambria" w:hAnsi="Cambria"/>
      <w:sz w:val="18"/>
      <w:szCs w:val="20"/>
    </w:rPr>
  </w:style>
  <w:style w:type="character" w:customStyle="1" w:styleId="ad">
    <w:name w:val="註解方塊文字 字元"/>
    <w:link w:val="ac"/>
    <w:uiPriority w:val="99"/>
    <w:locked/>
    <w:rsid w:val="005E0C1B"/>
    <w:rPr>
      <w:rFonts w:ascii="Cambria" w:eastAsia="新細明體" w:hAnsi="Cambria" w:cs="Times New Roman"/>
      <w:kern w:val="2"/>
      <w:sz w:val="18"/>
    </w:rPr>
  </w:style>
  <w:style w:type="paragraph" w:styleId="ae">
    <w:name w:val="Salutation"/>
    <w:basedOn w:val="a"/>
    <w:next w:val="a"/>
    <w:link w:val="af"/>
    <w:uiPriority w:val="99"/>
    <w:rsid w:val="00862EC7"/>
    <w:rPr>
      <w:rFonts w:ascii="標楷體" w:eastAsia="標楷體" w:hAnsi="標楷體"/>
      <w:sz w:val="28"/>
      <w:szCs w:val="20"/>
    </w:rPr>
  </w:style>
  <w:style w:type="character" w:customStyle="1" w:styleId="af">
    <w:name w:val="問候 字元"/>
    <w:link w:val="ae"/>
    <w:uiPriority w:val="99"/>
    <w:locked/>
    <w:rsid w:val="00862EC7"/>
    <w:rPr>
      <w:rFonts w:ascii="標楷體" w:eastAsia="標楷體" w:hAnsi="標楷體" w:cs="Times New Roman"/>
      <w:kern w:val="2"/>
      <w:sz w:val="28"/>
    </w:rPr>
  </w:style>
  <w:style w:type="paragraph" w:styleId="af0">
    <w:name w:val="Closing"/>
    <w:basedOn w:val="a"/>
    <w:link w:val="af1"/>
    <w:uiPriority w:val="99"/>
    <w:rsid w:val="00862EC7"/>
    <w:pPr>
      <w:ind w:leftChars="1800" w:left="100"/>
    </w:pPr>
    <w:rPr>
      <w:rFonts w:ascii="標楷體" w:eastAsia="標楷體" w:hAnsi="標楷體"/>
      <w:sz w:val="28"/>
      <w:szCs w:val="20"/>
    </w:rPr>
  </w:style>
  <w:style w:type="character" w:customStyle="1" w:styleId="af1">
    <w:name w:val="結語 字元"/>
    <w:link w:val="af0"/>
    <w:uiPriority w:val="99"/>
    <w:locked/>
    <w:rsid w:val="00862EC7"/>
    <w:rPr>
      <w:rFonts w:ascii="標楷體" w:eastAsia="標楷體" w:hAnsi="標楷體" w:cs="Times New Roman"/>
      <w:kern w:val="2"/>
      <w:sz w:val="28"/>
    </w:rPr>
  </w:style>
  <w:style w:type="character" w:styleId="af2">
    <w:name w:val="annotation reference"/>
    <w:uiPriority w:val="99"/>
    <w:semiHidden/>
    <w:locked/>
    <w:rsid w:val="00852CD3"/>
    <w:rPr>
      <w:rFonts w:cs="Times New Roman"/>
      <w:sz w:val="18"/>
    </w:rPr>
  </w:style>
  <w:style w:type="paragraph" w:styleId="af3">
    <w:name w:val="annotation text"/>
    <w:basedOn w:val="a"/>
    <w:link w:val="af4"/>
    <w:uiPriority w:val="99"/>
    <w:semiHidden/>
    <w:locked/>
    <w:rsid w:val="00852CD3"/>
    <w:rPr>
      <w:kern w:val="0"/>
      <w:szCs w:val="20"/>
    </w:rPr>
  </w:style>
  <w:style w:type="character" w:customStyle="1" w:styleId="af4">
    <w:name w:val="註解文字 字元"/>
    <w:link w:val="af3"/>
    <w:uiPriority w:val="99"/>
    <w:semiHidden/>
    <w:locked/>
    <w:rsid w:val="00AB1EB4"/>
    <w:rPr>
      <w:rFonts w:cs="Times New Roman"/>
      <w:sz w:val="24"/>
    </w:rPr>
  </w:style>
  <w:style w:type="paragraph" w:styleId="af5">
    <w:name w:val="annotation subject"/>
    <w:basedOn w:val="af3"/>
    <w:next w:val="af3"/>
    <w:link w:val="af6"/>
    <w:uiPriority w:val="99"/>
    <w:semiHidden/>
    <w:locked/>
    <w:rsid w:val="00852CD3"/>
    <w:rPr>
      <w:b/>
    </w:rPr>
  </w:style>
  <w:style w:type="character" w:customStyle="1" w:styleId="af6">
    <w:name w:val="註解主旨 字元"/>
    <w:link w:val="af5"/>
    <w:uiPriority w:val="99"/>
    <w:semiHidden/>
    <w:locked/>
    <w:rsid w:val="00AB1EB4"/>
    <w:rPr>
      <w:rFonts w:cs="Times New Roman"/>
      <w:b/>
      <w:sz w:val="24"/>
    </w:rPr>
  </w:style>
  <w:style w:type="paragraph" w:customStyle="1" w:styleId="af7">
    <w:name w:val="主旨"/>
    <w:basedOn w:val="a"/>
    <w:rsid w:val="002E3EB2"/>
    <w:pPr>
      <w:wordWrap w:val="0"/>
      <w:snapToGrid w:val="0"/>
      <w:ind w:left="567" w:hanging="567"/>
    </w:pPr>
    <w:rPr>
      <w:rFonts w:eastAsia="標楷體"/>
      <w:sz w:val="32"/>
      <w:szCs w:val="20"/>
    </w:rPr>
  </w:style>
  <w:style w:type="character" w:customStyle="1" w:styleId="aa">
    <w:name w:val="清單段落 字元"/>
    <w:link w:val="a9"/>
    <w:uiPriority w:val="34"/>
    <w:rsid w:val="001D4047"/>
    <w:rPr>
      <w:kern w:val="2"/>
      <w:sz w:val="24"/>
      <w:szCs w:val="24"/>
    </w:rPr>
  </w:style>
  <w:style w:type="paragraph" w:styleId="af8">
    <w:name w:val="Body Text Indent"/>
    <w:basedOn w:val="a"/>
    <w:link w:val="af9"/>
    <w:uiPriority w:val="99"/>
    <w:semiHidden/>
    <w:locked/>
    <w:rsid w:val="001D4047"/>
    <w:pPr>
      <w:spacing w:after="120"/>
      <w:ind w:leftChars="200" w:left="480" w:hanging="720"/>
    </w:pPr>
    <w:rPr>
      <w:rFonts w:ascii="Calibri" w:hAnsi="Calibri"/>
      <w:szCs w:val="22"/>
    </w:rPr>
  </w:style>
  <w:style w:type="character" w:customStyle="1" w:styleId="af9">
    <w:name w:val="本文縮排 字元"/>
    <w:basedOn w:val="a0"/>
    <w:link w:val="af8"/>
    <w:uiPriority w:val="99"/>
    <w:semiHidden/>
    <w:rsid w:val="001D4047"/>
    <w:rPr>
      <w:rFonts w:ascii="Calibri" w:hAnsi="Calibri"/>
      <w:kern w:val="2"/>
      <w:sz w:val="24"/>
      <w:szCs w:val="22"/>
    </w:rPr>
  </w:style>
  <w:style w:type="paragraph" w:styleId="afa">
    <w:name w:val="Body Text"/>
    <w:basedOn w:val="a"/>
    <w:link w:val="afb"/>
    <w:uiPriority w:val="1"/>
    <w:unhideWhenUsed/>
    <w:qFormat/>
    <w:locked/>
    <w:rsid w:val="00FB5B7D"/>
    <w:pPr>
      <w:spacing w:after="120"/>
    </w:pPr>
  </w:style>
  <w:style w:type="character" w:customStyle="1" w:styleId="afb">
    <w:name w:val="本文 字元"/>
    <w:basedOn w:val="a0"/>
    <w:link w:val="afa"/>
    <w:uiPriority w:val="99"/>
    <w:semiHidden/>
    <w:rsid w:val="00FB5B7D"/>
    <w:rPr>
      <w:kern w:val="2"/>
      <w:sz w:val="24"/>
      <w:szCs w:val="24"/>
    </w:rPr>
  </w:style>
  <w:style w:type="character" w:customStyle="1" w:styleId="30">
    <w:name w:val="標題 3 字元"/>
    <w:basedOn w:val="a0"/>
    <w:link w:val="3"/>
    <w:uiPriority w:val="9"/>
    <w:rsid w:val="00FB5B7D"/>
    <w:rPr>
      <w:rFonts w:asciiTheme="majorHAnsi" w:eastAsiaTheme="majorEastAsia" w:hAnsiTheme="majorHAnsi" w:cstheme="majorBidi"/>
      <w:b/>
      <w:bCs/>
      <w:sz w:val="36"/>
      <w:szCs w:val="36"/>
    </w:rPr>
  </w:style>
  <w:style w:type="table" w:customStyle="1" w:styleId="TableNormal">
    <w:name w:val="Table Normal"/>
    <w:uiPriority w:val="2"/>
    <w:semiHidden/>
    <w:unhideWhenUsed/>
    <w:qFormat/>
    <w:rsid w:val="00FB5B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B7D"/>
    <w:pPr>
      <w:autoSpaceDE w:val="0"/>
      <w:autoSpaceDN w:val="0"/>
      <w:spacing w:before="1"/>
      <w:ind w:left="347" w:right="96"/>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8903">
      <w:marLeft w:val="0"/>
      <w:marRight w:val="0"/>
      <w:marTop w:val="0"/>
      <w:marBottom w:val="0"/>
      <w:divBdr>
        <w:top w:val="none" w:sz="0" w:space="0" w:color="auto"/>
        <w:left w:val="none" w:sz="0" w:space="0" w:color="auto"/>
        <w:bottom w:val="none" w:sz="0" w:space="0" w:color="auto"/>
        <w:right w:val="none" w:sz="0" w:space="0" w:color="auto"/>
      </w:divBdr>
    </w:div>
    <w:div w:id="657348905">
      <w:marLeft w:val="0"/>
      <w:marRight w:val="0"/>
      <w:marTop w:val="0"/>
      <w:marBottom w:val="0"/>
      <w:divBdr>
        <w:top w:val="none" w:sz="0" w:space="0" w:color="auto"/>
        <w:left w:val="none" w:sz="0" w:space="0" w:color="auto"/>
        <w:bottom w:val="none" w:sz="0" w:space="0" w:color="auto"/>
        <w:right w:val="none" w:sz="0" w:space="0" w:color="auto"/>
      </w:divBdr>
      <w:divsChild>
        <w:div w:id="657348920">
          <w:marLeft w:val="0"/>
          <w:marRight w:val="0"/>
          <w:marTop w:val="0"/>
          <w:marBottom w:val="0"/>
          <w:divBdr>
            <w:top w:val="none" w:sz="0" w:space="0" w:color="auto"/>
            <w:left w:val="none" w:sz="0" w:space="0" w:color="auto"/>
            <w:bottom w:val="none" w:sz="0" w:space="0" w:color="auto"/>
            <w:right w:val="none" w:sz="0" w:space="0" w:color="auto"/>
          </w:divBdr>
          <w:divsChild>
            <w:div w:id="657348910">
              <w:marLeft w:val="0"/>
              <w:marRight w:val="0"/>
              <w:marTop w:val="0"/>
              <w:marBottom w:val="0"/>
              <w:divBdr>
                <w:top w:val="none" w:sz="0" w:space="0" w:color="auto"/>
                <w:left w:val="none" w:sz="0" w:space="0" w:color="auto"/>
                <w:bottom w:val="none" w:sz="0" w:space="0" w:color="auto"/>
                <w:right w:val="none" w:sz="0" w:space="0" w:color="auto"/>
              </w:divBdr>
              <w:divsChild>
                <w:div w:id="6573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8907">
      <w:marLeft w:val="0"/>
      <w:marRight w:val="0"/>
      <w:marTop w:val="0"/>
      <w:marBottom w:val="0"/>
      <w:divBdr>
        <w:top w:val="none" w:sz="0" w:space="0" w:color="auto"/>
        <w:left w:val="none" w:sz="0" w:space="0" w:color="auto"/>
        <w:bottom w:val="none" w:sz="0" w:space="0" w:color="auto"/>
        <w:right w:val="none" w:sz="0" w:space="0" w:color="auto"/>
      </w:divBdr>
      <w:divsChild>
        <w:div w:id="657348914">
          <w:marLeft w:val="0"/>
          <w:marRight w:val="0"/>
          <w:marTop w:val="0"/>
          <w:marBottom w:val="0"/>
          <w:divBdr>
            <w:top w:val="none" w:sz="0" w:space="0" w:color="auto"/>
            <w:left w:val="none" w:sz="0" w:space="0" w:color="auto"/>
            <w:bottom w:val="none" w:sz="0" w:space="0" w:color="auto"/>
            <w:right w:val="none" w:sz="0" w:space="0" w:color="auto"/>
          </w:divBdr>
        </w:div>
      </w:divsChild>
    </w:div>
    <w:div w:id="657348909">
      <w:marLeft w:val="0"/>
      <w:marRight w:val="0"/>
      <w:marTop w:val="0"/>
      <w:marBottom w:val="0"/>
      <w:divBdr>
        <w:top w:val="none" w:sz="0" w:space="0" w:color="auto"/>
        <w:left w:val="none" w:sz="0" w:space="0" w:color="auto"/>
        <w:bottom w:val="none" w:sz="0" w:space="0" w:color="auto"/>
        <w:right w:val="none" w:sz="0" w:space="0" w:color="auto"/>
      </w:divBdr>
    </w:div>
    <w:div w:id="657348911">
      <w:marLeft w:val="0"/>
      <w:marRight w:val="0"/>
      <w:marTop w:val="0"/>
      <w:marBottom w:val="0"/>
      <w:divBdr>
        <w:top w:val="none" w:sz="0" w:space="0" w:color="auto"/>
        <w:left w:val="none" w:sz="0" w:space="0" w:color="auto"/>
        <w:bottom w:val="none" w:sz="0" w:space="0" w:color="auto"/>
        <w:right w:val="none" w:sz="0" w:space="0" w:color="auto"/>
      </w:divBdr>
    </w:div>
    <w:div w:id="657348915">
      <w:marLeft w:val="0"/>
      <w:marRight w:val="0"/>
      <w:marTop w:val="0"/>
      <w:marBottom w:val="0"/>
      <w:divBdr>
        <w:top w:val="none" w:sz="0" w:space="0" w:color="auto"/>
        <w:left w:val="none" w:sz="0" w:space="0" w:color="auto"/>
        <w:bottom w:val="none" w:sz="0" w:space="0" w:color="auto"/>
        <w:right w:val="none" w:sz="0" w:space="0" w:color="auto"/>
      </w:divBdr>
    </w:div>
    <w:div w:id="657348917">
      <w:marLeft w:val="0"/>
      <w:marRight w:val="0"/>
      <w:marTop w:val="0"/>
      <w:marBottom w:val="0"/>
      <w:divBdr>
        <w:top w:val="none" w:sz="0" w:space="0" w:color="auto"/>
        <w:left w:val="none" w:sz="0" w:space="0" w:color="auto"/>
        <w:bottom w:val="none" w:sz="0" w:space="0" w:color="auto"/>
        <w:right w:val="none" w:sz="0" w:space="0" w:color="auto"/>
      </w:divBdr>
      <w:divsChild>
        <w:div w:id="657348906">
          <w:marLeft w:val="0"/>
          <w:marRight w:val="0"/>
          <w:marTop w:val="0"/>
          <w:marBottom w:val="0"/>
          <w:divBdr>
            <w:top w:val="none" w:sz="0" w:space="0" w:color="auto"/>
            <w:left w:val="none" w:sz="0" w:space="0" w:color="auto"/>
            <w:bottom w:val="none" w:sz="0" w:space="0" w:color="auto"/>
            <w:right w:val="none" w:sz="0" w:space="0" w:color="auto"/>
          </w:divBdr>
        </w:div>
        <w:div w:id="657348918">
          <w:marLeft w:val="0"/>
          <w:marRight w:val="240"/>
          <w:marTop w:val="0"/>
          <w:marBottom w:val="0"/>
          <w:divBdr>
            <w:top w:val="none" w:sz="0" w:space="0" w:color="auto"/>
            <w:left w:val="none" w:sz="0" w:space="0" w:color="auto"/>
            <w:bottom w:val="none" w:sz="0" w:space="0" w:color="auto"/>
            <w:right w:val="none" w:sz="0" w:space="0" w:color="auto"/>
          </w:divBdr>
        </w:div>
      </w:divsChild>
    </w:div>
    <w:div w:id="657348919">
      <w:marLeft w:val="0"/>
      <w:marRight w:val="0"/>
      <w:marTop w:val="0"/>
      <w:marBottom w:val="0"/>
      <w:divBdr>
        <w:top w:val="none" w:sz="0" w:space="0" w:color="auto"/>
        <w:left w:val="none" w:sz="0" w:space="0" w:color="auto"/>
        <w:bottom w:val="none" w:sz="0" w:space="0" w:color="auto"/>
        <w:right w:val="none" w:sz="0" w:space="0" w:color="auto"/>
      </w:divBdr>
      <w:divsChild>
        <w:div w:id="657348904">
          <w:marLeft w:val="0"/>
          <w:marRight w:val="0"/>
          <w:marTop w:val="0"/>
          <w:marBottom w:val="0"/>
          <w:divBdr>
            <w:top w:val="none" w:sz="0" w:space="0" w:color="auto"/>
            <w:left w:val="none" w:sz="0" w:space="0" w:color="auto"/>
            <w:bottom w:val="none" w:sz="0" w:space="0" w:color="auto"/>
            <w:right w:val="none" w:sz="0" w:space="0" w:color="auto"/>
          </w:divBdr>
        </w:div>
        <w:div w:id="657348908">
          <w:marLeft w:val="0"/>
          <w:marRight w:val="0"/>
          <w:marTop w:val="0"/>
          <w:marBottom w:val="0"/>
          <w:divBdr>
            <w:top w:val="none" w:sz="0" w:space="0" w:color="auto"/>
            <w:left w:val="none" w:sz="0" w:space="0" w:color="auto"/>
            <w:bottom w:val="none" w:sz="0" w:space="0" w:color="auto"/>
            <w:right w:val="none" w:sz="0" w:space="0" w:color="auto"/>
          </w:divBdr>
        </w:div>
        <w:div w:id="657348913">
          <w:marLeft w:val="0"/>
          <w:marRight w:val="0"/>
          <w:marTop w:val="0"/>
          <w:marBottom w:val="0"/>
          <w:divBdr>
            <w:top w:val="none" w:sz="0" w:space="0" w:color="auto"/>
            <w:left w:val="none" w:sz="0" w:space="0" w:color="auto"/>
            <w:bottom w:val="none" w:sz="0" w:space="0" w:color="auto"/>
            <w:right w:val="none" w:sz="0" w:space="0" w:color="auto"/>
          </w:divBdr>
        </w:div>
        <w:div w:id="657348916">
          <w:marLeft w:val="0"/>
          <w:marRight w:val="0"/>
          <w:marTop w:val="0"/>
          <w:marBottom w:val="0"/>
          <w:divBdr>
            <w:top w:val="none" w:sz="0" w:space="0" w:color="auto"/>
            <w:left w:val="none" w:sz="0" w:space="0" w:color="auto"/>
            <w:bottom w:val="none" w:sz="0" w:space="0" w:color="auto"/>
            <w:right w:val="none" w:sz="0" w:space="0" w:color="auto"/>
          </w:divBdr>
        </w:div>
      </w:divsChild>
    </w:div>
    <w:div w:id="819276435">
      <w:bodyDiv w:val="1"/>
      <w:marLeft w:val="0"/>
      <w:marRight w:val="0"/>
      <w:marTop w:val="0"/>
      <w:marBottom w:val="0"/>
      <w:divBdr>
        <w:top w:val="none" w:sz="0" w:space="0" w:color="auto"/>
        <w:left w:val="none" w:sz="0" w:space="0" w:color="auto"/>
        <w:bottom w:val="none" w:sz="0" w:space="0" w:color="auto"/>
        <w:right w:val="none" w:sz="0" w:space="0" w:color="auto"/>
      </w:divBdr>
    </w:div>
    <w:div w:id="991055489">
      <w:bodyDiv w:val="1"/>
      <w:marLeft w:val="0"/>
      <w:marRight w:val="0"/>
      <w:marTop w:val="0"/>
      <w:marBottom w:val="0"/>
      <w:divBdr>
        <w:top w:val="none" w:sz="0" w:space="0" w:color="auto"/>
        <w:left w:val="none" w:sz="0" w:space="0" w:color="auto"/>
        <w:bottom w:val="none" w:sz="0" w:space="0" w:color="auto"/>
        <w:right w:val="none" w:sz="0" w:space="0" w:color="auto"/>
      </w:divBdr>
    </w:div>
    <w:div w:id="1040977338">
      <w:bodyDiv w:val="1"/>
      <w:marLeft w:val="0"/>
      <w:marRight w:val="0"/>
      <w:marTop w:val="0"/>
      <w:marBottom w:val="0"/>
      <w:divBdr>
        <w:top w:val="none" w:sz="0" w:space="0" w:color="auto"/>
        <w:left w:val="none" w:sz="0" w:space="0" w:color="auto"/>
        <w:bottom w:val="none" w:sz="0" w:space="0" w:color="auto"/>
        <w:right w:val="none" w:sz="0" w:space="0" w:color="auto"/>
      </w:divBdr>
    </w:div>
    <w:div w:id="15962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FDDB-CA2C-4AEB-8F20-0AA3E862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310</Words>
  <Characters>1767</Characters>
  <Application>Microsoft Office Word</Application>
  <DocSecurity>0</DocSecurity>
  <Lines>14</Lines>
  <Paragraphs>4</Paragraphs>
  <ScaleCrop>false</ScaleCrop>
  <Company>CMT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高雄市中正高工100學年度第一次性別平等教育委員會</dc:title>
  <dc:creator>user</dc:creator>
  <cp:lastModifiedBy>user</cp:lastModifiedBy>
  <cp:revision>101</cp:revision>
  <cp:lastPrinted>2023-06-29T00:40:00Z</cp:lastPrinted>
  <dcterms:created xsi:type="dcterms:W3CDTF">2023-08-15T02:35:00Z</dcterms:created>
  <dcterms:modified xsi:type="dcterms:W3CDTF">2024-07-01T08:22:00Z</dcterms:modified>
</cp:coreProperties>
</file>