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24" w:rsidRPr="00171FBD" w:rsidRDefault="00EF4A24" w:rsidP="00EF4A24">
      <w:pPr>
        <w:snapToGrid w:val="0"/>
        <w:spacing w:line="560" w:lineRule="exact"/>
        <w:jc w:val="center"/>
        <w:rPr>
          <w:rFonts w:eastAsia="標楷體" w:hAnsi="標楷體"/>
          <w:b/>
          <w:bCs/>
          <w:sz w:val="36"/>
          <w:szCs w:val="28"/>
        </w:rPr>
      </w:pPr>
      <w:bookmarkStart w:id="0" w:name="_Hlk119572518"/>
      <w:r w:rsidRPr="00171FBD">
        <w:rPr>
          <w:rFonts w:eastAsia="標楷體" w:hAnsi="標楷體" w:hint="eastAsia"/>
          <w:b/>
          <w:bCs/>
          <w:sz w:val="36"/>
          <w:szCs w:val="28"/>
        </w:rPr>
        <w:t>疑似校園</w:t>
      </w:r>
      <w:r w:rsidRPr="00171FBD">
        <w:rPr>
          <w:rFonts w:eastAsia="標楷體" w:hAnsi="標楷體" w:hint="eastAsia"/>
          <w:b/>
          <w:bCs/>
          <w:sz w:val="36"/>
          <w:szCs w:val="28"/>
        </w:rPr>
        <w:t>(</w:t>
      </w:r>
      <w:r w:rsidRPr="00171FBD">
        <w:rPr>
          <w:rFonts w:eastAsia="標楷體" w:hAnsi="標楷體" w:hint="eastAsia"/>
          <w:b/>
          <w:bCs/>
          <w:sz w:val="36"/>
          <w:szCs w:val="28"/>
        </w:rPr>
        <w:t>生對生</w:t>
      </w:r>
      <w:r w:rsidRPr="00171FBD">
        <w:rPr>
          <w:rFonts w:eastAsia="標楷體" w:hAnsi="標楷體" w:hint="eastAsia"/>
          <w:b/>
          <w:bCs/>
          <w:sz w:val="36"/>
          <w:szCs w:val="28"/>
        </w:rPr>
        <w:t>)</w:t>
      </w:r>
      <w:r w:rsidRPr="00171FBD">
        <w:rPr>
          <w:rFonts w:eastAsia="標楷體" w:hAnsi="標楷體" w:hint="eastAsia"/>
          <w:b/>
          <w:bCs/>
          <w:sz w:val="36"/>
          <w:szCs w:val="28"/>
        </w:rPr>
        <w:t>霸凌事件</w:t>
      </w:r>
    </w:p>
    <w:p w:rsidR="00EF4A24" w:rsidRPr="00171FBD" w:rsidRDefault="00EF4A24" w:rsidP="00EF4A24">
      <w:pPr>
        <w:snapToGrid w:val="0"/>
        <w:spacing w:line="560" w:lineRule="exact"/>
        <w:jc w:val="center"/>
        <w:rPr>
          <w:rFonts w:eastAsia="標楷體" w:hAnsi="標楷體"/>
          <w:b/>
          <w:bCs/>
          <w:sz w:val="36"/>
          <w:szCs w:val="28"/>
        </w:rPr>
      </w:pPr>
      <w:r w:rsidRPr="00171FBD">
        <w:rPr>
          <w:rFonts w:eastAsia="標楷體" w:hAnsi="標楷體" w:hint="eastAsia"/>
          <w:b/>
          <w:bCs/>
          <w:sz w:val="36"/>
          <w:szCs w:val="28"/>
        </w:rPr>
        <w:t>不予啟動調查告知書</w:t>
      </w:r>
    </w:p>
    <w:bookmarkEnd w:id="0"/>
    <w:p w:rsidR="00EF4A24" w:rsidRPr="00171FBD" w:rsidRDefault="00EF4A24" w:rsidP="00EF4A24">
      <w:pPr>
        <w:spacing w:line="680" w:lineRule="exact"/>
        <w:rPr>
          <w:rFonts w:ascii="標楷體" w:eastAsia="標楷體" w:hAnsi="標楷體"/>
          <w:sz w:val="32"/>
          <w:szCs w:val="32"/>
        </w:rPr>
      </w:pPr>
      <w:r w:rsidRPr="00171FBD">
        <w:rPr>
          <w:rFonts w:ascii="標楷體" w:eastAsia="標楷體" w:hAnsi="標楷體" w:hint="eastAsia"/>
          <w:sz w:val="32"/>
          <w:szCs w:val="32"/>
        </w:rPr>
        <w:t xml:space="preserve">    本人為貴校校安通報序號</w:t>
      </w:r>
      <w:r w:rsidRPr="00171FBD">
        <w:rPr>
          <w:rFonts w:ascii="標楷體" w:eastAsia="標楷體" w:hAnsi="標楷體" w:hint="eastAsia"/>
          <w:sz w:val="32"/>
          <w:szCs w:val="32"/>
          <w:u w:val="single"/>
        </w:rPr>
        <w:t>OOOOOOO</w:t>
      </w:r>
      <w:r w:rsidRPr="00171FBD">
        <w:rPr>
          <w:rFonts w:ascii="標楷體" w:eastAsia="標楷體" w:hAnsi="標楷體" w:hint="eastAsia"/>
          <w:sz w:val="32"/>
          <w:szCs w:val="32"/>
        </w:rPr>
        <w:t>號被害人之法定代理人，本案為疑似校園霸凌事件，特通知貴校防制校園霸凌因應小組，本人已知悉《校園霸凌防制準則》規定之相關權利義務，並得依該準則第13條申請調查，</w:t>
      </w:r>
      <w:r w:rsidRPr="00171FBD">
        <w:rPr>
          <w:rFonts w:eastAsia="標楷體" w:hAnsi="標楷體" w:hint="eastAsia"/>
          <w:sz w:val="32"/>
          <w:szCs w:val="32"/>
        </w:rPr>
        <w:t>本人經深思</w:t>
      </w:r>
      <w:r w:rsidRPr="00171FBD">
        <w:rPr>
          <w:rFonts w:eastAsia="標楷體" w:hAnsi="標楷體" w:hint="eastAsia"/>
          <w:b/>
          <w:sz w:val="32"/>
          <w:szCs w:val="32"/>
          <w:u w:val="single"/>
        </w:rPr>
        <w:t>決定暫不依《校園霸凌防制準則》提出申請調查</w:t>
      </w:r>
      <w:r w:rsidRPr="00171FBD">
        <w:rPr>
          <w:rFonts w:eastAsia="標楷體" w:hAnsi="標楷體" w:hint="eastAsia"/>
          <w:sz w:val="32"/>
          <w:szCs w:val="32"/>
        </w:rPr>
        <w:t>，請學校視相關學生需求提供後續處遇。</w:t>
      </w:r>
    </w:p>
    <w:p w:rsidR="00EF4A24" w:rsidRPr="00171FBD" w:rsidRDefault="00EF4A24" w:rsidP="00EF4A24">
      <w:pPr>
        <w:autoSpaceDE w:val="0"/>
        <w:autoSpaceDN w:val="0"/>
        <w:adjustRightInd w:val="0"/>
        <w:spacing w:line="360" w:lineRule="auto"/>
        <w:rPr>
          <w:rFonts w:eastAsia="標楷體" w:hAnsi="標楷體"/>
          <w:b/>
          <w:bCs/>
          <w:sz w:val="28"/>
          <w:szCs w:val="28"/>
        </w:rPr>
      </w:pPr>
    </w:p>
    <w:p w:rsidR="00EF4A24" w:rsidRPr="00171FBD" w:rsidRDefault="00EF4A24" w:rsidP="00EF4A24">
      <w:pPr>
        <w:autoSpaceDE w:val="0"/>
        <w:autoSpaceDN w:val="0"/>
        <w:adjustRightInd w:val="0"/>
        <w:spacing w:line="360" w:lineRule="auto"/>
        <w:rPr>
          <w:rFonts w:eastAsia="標楷體"/>
          <w:b/>
          <w:bCs/>
          <w:sz w:val="32"/>
          <w:szCs w:val="28"/>
        </w:rPr>
      </w:pPr>
      <w:r w:rsidRPr="00171FBD">
        <w:rPr>
          <w:rFonts w:eastAsia="標楷體" w:hAnsi="標楷體"/>
          <w:b/>
          <w:bCs/>
          <w:sz w:val="32"/>
          <w:szCs w:val="28"/>
        </w:rPr>
        <w:t>此致</w:t>
      </w:r>
      <w:r w:rsidRPr="00171FBD">
        <w:rPr>
          <w:rFonts w:eastAsia="標楷體"/>
          <w:b/>
          <w:bCs/>
          <w:sz w:val="32"/>
          <w:szCs w:val="28"/>
        </w:rPr>
        <w:t xml:space="preserve">     </w:t>
      </w:r>
      <w:r>
        <w:rPr>
          <w:rFonts w:eastAsia="標楷體" w:hAnsi="標楷體" w:hint="eastAsia"/>
          <w:b/>
          <w:bCs/>
          <w:sz w:val="32"/>
          <w:szCs w:val="28"/>
        </w:rPr>
        <w:t>國立高雄師範大學附屬高級</w:t>
      </w:r>
      <w:bookmarkStart w:id="1" w:name="_GoBack"/>
      <w:bookmarkEnd w:id="1"/>
      <w:r w:rsidRPr="00171FBD">
        <w:rPr>
          <w:rFonts w:eastAsia="標楷體" w:hAnsi="標楷體"/>
          <w:b/>
          <w:bCs/>
          <w:sz w:val="32"/>
          <w:szCs w:val="28"/>
        </w:rPr>
        <w:t>中學</w:t>
      </w:r>
    </w:p>
    <w:p w:rsidR="00EF4A24" w:rsidRPr="00171FBD" w:rsidRDefault="00EF4A24" w:rsidP="00EF4A24">
      <w:pPr>
        <w:autoSpaceDE w:val="0"/>
        <w:autoSpaceDN w:val="0"/>
        <w:adjustRightInd w:val="0"/>
        <w:spacing w:line="760" w:lineRule="exact"/>
        <w:rPr>
          <w:rFonts w:eastAsia="標楷體"/>
          <w:b/>
          <w:bCs/>
          <w:sz w:val="32"/>
          <w:szCs w:val="28"/>
          <w:u w:val="single"/>
        </w:rPr>
      </w:pPr>
      <w:r w:rsidRPr="00171FBD">
        <w:rPr>
          <w:rFonts w:eastAsia="標楷體" w:hint="eastAsia"/>
          <w:b/>
          <w:bCs/>
          <w:sz w:val="32"/>
          <w:szCs w:val="28"/>
        </w:rPr>
        <w:t>學生姓名</w:t>
      </w:r>
      <w:r w:rsidRPr="00171FBD">
        <w:rPr>
          <w:rFonts w:eastAsia="標楷體" w:hint="eastAsia"/>
          <w:b/>
          <w:bCs/>
          <w:sz w:val="32"/>
          <w:szCs w:val="28"/>
        </w:rPr>
        <w:t>:</w:t>
      </w:r>
      <w:r w:rsidRPr="00171FBD">
        <w:rPr>
          <w:rFonts w:eastAsia="標楷體"/>
          <w:b/>
          <w:bCs/>
          <w:sz w:val="32"/>
          <w:szCs w:val="28"/>
          <w:u w:val="single"/>
        </w:rPr>
        <w:t xml:space="preserve">                  </w:t>
      </w:r>
    </w:p>
    <w:p w:rsidR="00EF4A24" w:rsidRPr="00171FBD" w:rsidRDefault="00EF4A24" w:rsidP="00EF4A24">
      <w:pPr>
        <w:autoSpaceDE w:val="0"/>
        <w:autoSpaceDN w:val="0"/>
        <w:adjustRightInd w:val="0"/>
        <w:spacing w:line="760" w:lineRule="exact"/>
        <w:rPr>
          <w:rFonts w:eastAsia="標楷體"/>
          <w:b/>
          <w:bCs/>
          <w:sz w:val="32"/>
          <w:szCs w:val="28"/>
          <w:u w:val="single"/>
        </w:rPr>
      </w:pPr>
      <w:r w:rsidRPr="00171FBD">
        <w:rPr>
          <w:rFonts w:eastAsia="標楷體" w:hAnsi="標楷體" w:hint="eastAsia"/>
          <w:b/>
          <w:sz w:val="32"/>
          <w:szCs w:val="28"/>
        </w:rPr>
        <w:t>法定代理人簽名或蓋章</w:t>
      </w:r>
      <w:r w:rsidRPr="00171FBD">
        <w:rPr>
          <w:rFonts w:eastAsia="標楷體" w:hAnsi="標楷體"/>
          <w:b/>
          <w:bCs/>
          <w:sz w:val="32"/>
          <w:szCs w:val="28"/>
        </w:rPr>
        <w:t>：</w:t>
      </w:r>
      <w:r w:rsidRPr="00171FBD">
        <w:rPr>
          <w:rFonts w:eastAsia="標楷體"/>
          <w:b/>
          <w:bCs/>
          <w:sz w:val="32"/>
          <w:szCs w:val="28"/>
          <w:u w:val="single"/>
        </w:rPr>
        <w:t xml:space="preserve">                  </w:t>
      </w:r>
    </w:p>
    <w:p w:rsidR="00EF4A24" w:rsidRPr="00171FBD" w:rsidRDefault="00EF4A24" w:rsidP="00EF4A24">
      <w:pPr>
        <w:autoSpaceDE w:val="0"/>
        <w:autoSpaceDN w:val="0"/>
        <w:adjustRightInd w:val="0"/>
        <w:spacing w:line="760" w:lineRule="exact"/>
        <w:rPr>
          <w:rFonts w:eastAsia="標楷體"/>
          <w:b/>
          <w:bCs/>
          <w:sz w:val="32"/>
          <w:szCs w:val="28"/>
          <w:u w:val="single"/>
        </w:rPr>
      </w:pPr>
      <w:r w:rsidRPr="00171FBD">
        <w:rPr>
          <w:rFonts w:eastAsia="標楷體" w:hAnsi="標楷體"/>
          <w:b/>
          <w:bCs/>
          <w:sz w:val="32"/>
          <w:szCs w:val="28"/>
        </w:rPr>
        <w:t>聯繫</w:t>
      </w:r>
      <w:r w:rsidRPr="00171FBD">
        <w:rPr>
          <w:rFonts w:eastAsia="標楷體" w:hAnsi="標楷體" w:hint="eastAsia"/>
          <w:b/>
          <w:bCs/>
          <w:sz w:val="32"/>
          <w:szCs w:val="28"/>
        </w:rPr>
        <w:t>電話</w:t>
      </w:r>
      <w:r w:rsidRPr="00171FBD">
        <w:rPr>
          <w:rFonts w:eastAsia="標楷體" w:hAnsi="標楷體"/>
          <w:b/>
          <w:bCs/>
          <w:sz w:val="32"/>
          <w:szCs w:val="28"/>
        </w:rPr>
        <w:t>：</w:t>
      </w:r>
      <w:r w:rsidRPr="00171FBD">
        <w:rPr>
          <w:rFonts w:eastAsia="標楷體"/>
          <w:b/>
          <w:bCs/>
          <w:sz w:val="32"/>
          <w:szCs w:val="28"/>
          <w:u w:val="single"/>
        </w:rPr>
        <w:t xml:space="preserve">                         </w:t>
      </w:r>
    </w:p>
    <w:p w:rsidR="00EF4A24" w:rsidRPr="00171FBD" w:rsidRDefault="00EF4A24" w:rsidP="00EF4A24">
      <w:pPr>
        <w:autoSpaceDE w:val="0"/>
        <w:autoSpaceDN w:val="0"/>
        <w:adjustRightInd w:val="0"/>
        <w:spacing w:line="760" w:lineRule="exact"/>
        <w:rPr>
          <w:rFonts w:eastAsia="標楷體"/>
          <w:b/>
          <w:bCs/>
          <w:sz w:val="32"/>
          <w:szCs w:val="28"/>
        </w:rPr>
      </w:pPr>
      <w:r w:rsidRPr="00171FBD">
        <w:rPr>
          <w:rFonts w:eastAsia="標楷體" w:hint="eastAsia"/>
          <w:b/>
          <w:bCs/>
          <w:sz w:val="32"/>
          <w:szCs w:val="28"/>
        </w:rPr>
        <w:t>通訊住址：</w:t>
      </w:r>
      <w:r w:rsidRPr="00171FBD">
        <w:rPr>
          <w:rFonts w:eastAsia="標楷體"/>
          <w:b/>
          <w:bCs/>
          <w:sz w:val="32"/>
          <w:szCs w:val="28"/>
          <w:u w:val="single"/>
        </w:rPr>
        <w:t xml:space="preserve">                 </w:t>
      </w:r>
      <w:r w:rsidRPr="00171FBD">
        <w:rPr>
          <w:rFonts w:eastAsia="標楷體" w:hint="eastAsia"/>
          <w:b/>
          <w:bCs/>
          <w:sz w:val="32"/>
          <w:szCs w:val="28"/>
          <w:u w:val="single"/>
        </w:rPr>
        <w:t xml:space="preserve">           </w:t>
      </w:r>
      <w:r w:rsidRPr="00171FBD">
        <w:rPr>
          <w:rFonts w:eastAsia="標楷體"/>
          <w:b/>
          <w:bCs/>
          <w:sz w:val="32"/>
          <w:szCs w:val="28"/>
          <w:u w:val="single"/>
        </w:rPr>
        <w:t xml:space="preserve">           </w:t>
      </w:r>
      <w:r w:rsidRPr="00171FBD">
        <w:rPr>
          <w:rFonts w:eastAsia="標楷體" w:hint="eastAsia"/>
          <w:b/>
          <w:bCs/>
          <w:sz w:val="32"/>
          <w:szCs w:val="28"/>
          <w:u w:val="single"/>
        </w:rPr>
        <w:t xml:space="preserve">    </w:t>
      </w:r>
      <w:r w:rsidRPr="00171FBD">
        <w:rPr>
          <w:rFonts w:eastAsia="標楷體"/>
          <w:b/>
          <w:bCs/>
          <w:sz w:val="32"/>
          <w:szCs w:val="28"/>
          <w:u w:val="single"/>
        </w:rPr>
        <w:t xml:space="preserve">   </w:t>
      </w:r>
      <w:r w:rsidRPr="00171FBD">
        <w:rPr>
          <w:rFonts w:eastAsia="標楷體" w:hint="eastAsia"/>
          <w:b/>
          <w:bCs/>
          <w:sz w:val="32"/>
          <w:szCs w:val="28"/>
          <w:u w:val="single"/>
        </w:rPr>
        <w:t xml:space="preserve">    </w:t>
      </w:r>
      <w:r w:rsidRPr="00171FBD">
        <w:rPr>
          <w:rFonts w:eastAsia="標楷體"/>
          <w:b/>
          <w:bCs/>
          <w:sz w:val="32"/>
          <w:szCs w:val="28"/>
          <w:u w:val="single"/>
        </w:rPr>
        <w:t xml:space="preserve">   </w:t>
      </w:r>
    </w:p>
    <w:p w:rsidR="00EF4A24" w:rsidRPr="00171FBD" w:rsidRDefault="00EF4A24" w:rsidP="00EF4A24">
      <w:pPr>
        <w:autoSpaceDE w:val="0"/>
        <w:autoSpaceDN w:val="0"/>
        <w:adjustRightInd w:val="0"/>
        <w:spacing w:line="1000" w:lineRule="exact"/>
        <w:jc w:val="center"/>
        <w:rPr>
          <w:rFonts w:eastAsia="標楷體"/>
          <w:b/>
          <w:bCs/>
          <w:sz w:val="32"/>
          <w:szCs w:val="28"/>
          <w:lang w:val="zh-TW"/>
        </w:rPr>
      </w:pPr>
      <w:r w:rsidRPr="00171FBD">
        <w:rPr>
          <w:rFonts w:eastAsia="標楷體" w:hAnsi="標楷體"/>
          <w:b/>
          <w:bCs/>
          <w:sz w:val="32"/>
          <w:szCs w:val="28"/>
        </w:rPr>
        <w:t>中</w:t>
      </w:r>
      <w:r w:rsidRPr="00171FBD">
        <w:rPr>
          <w:rFonts w:eastAsia="標楷體" w:hAnsi="標楷體" w:hint="eastAsia"/>
          <w:b/>
          <w:bCs/>
          <w:sz w:val="32"/>
          <w:szCs w:val="28"/>
        </w:rPr>
        <w:t xml:space="preserve">   </w:t>
      </w:r>
      <w:r w:rsidRPr="00171FBD">
        <w:rPr>
          <w:rFonts w:eastAsia="標楷體" w:hAnsi="標楷體"/>
          <w:b/>
          <w:bCs/>
          <w:sz w:val="32"/>
          <w:szCs w:val="28"/>
        </w:rPr>
        <w:t>華</w:t>
      </w:r>
      <w:r w:rsidRPr="00171FBD">
        <w:rPr>
          <w:rFonts w:eastAsia="標楷體" w:hAnsi="標楷體" w:hint="eastAsia"/>
          <w:b/>
          <w:bCs/>
          <w:sz w:val="32"/>
          <w:szCs w:val="28"/>
        </w:rPr>
        <w:t xml:space="preserve">   </w:t>
      </w:r>
      <w:r w:rsidRPr="00171FBD">
        <w:rPr>
          <w:rFonts w:eastAsia="標楷體" w:hAnsi="標楷體"/>
          <w:b/>
          <w:bCs/>
          <w:sz w:val="32"/>
          <w:szCs w:val="28"/>
        </w:rPr>
        <w:t>民</w:t>
      </w:r>
      <w:r w:rsidRPr="00171FBD">
        <w:rPr>
          <w:rFonts w:eastAsia="標楷體" w:hAnsi="標楷體" w:hint="eastAsia"/>
          <w:b/>
          <w:bCs/>
          <w:sz w:val="32"/>
          <w:szCs w:val="28"/>
        </w:rPr>
        <w:t xml:space="preserve">   </w:t>
      </w:r>
      <w:r w:rsidRPr="00171FBD">
        <w:rPr>
          <w:rFonts w:eastAsia="標楷體" w:hAnsi="標楷體"/>
          <w:b/>
          <w:bCs/>
          <w:sz w:val="32"/>
          <w:szCs w:val="28"/>
        </w:rPr>
        <w:t>國</w:t>
      </w:r>
      <w:r w:rsidRPr="00171FBD">
        <w:rPr>
          <w:rFonts w:eastAsia="標楷體" w:hAnsi="標楷體" w:hint="eastAsia"/>
          <w:b/>
          <w:bCs/>
          <w:sz w:val="32"/>
          <w:szCs w:val="28"/>
        </w:rPr>
        <w:t xml:space="preserve">   </w:t>
      </w:r>
      <w:r w:rsidRPr="00171FBD">
        <w:rPr>
          <w:rFonts w:eastAsia="標楷體" w:hint="eastAsia"/>
          <w:b/>
          <w:bCs/>
          <w:sz w:val="32"/>
          <w:szCs w:val="28"/>
        </w:rPr>
        <w:t xml:space="preserve">        </w:t>
      </w:r>
      <w:r w:rsidRPr="00171FBD">
        <w:rPr>
          <w:rFonts w:eastAsia="標楷體" w:hAnsi="標楷體"/>
          <w:b/>
          <w:bCs/>
          <w:sz w:val="32"/>
          <w:szCs w:val="28"/>
        </w:rPr>
        <w:t>年</w:t>
      </w:r>
      <w:r w:rsidRPr="00171FBD">
        <w:rPr>
          <w:rFonts w:eastAsia="標楷體" w:hAnsi="標楷體" w:hint="eastAsia"/>
          <w:b/>
          <w:bCs/>
          <w:sz w:val="32"/>
          <w:szCs w:val="28"/>
        </w:rPr>
        <w:t xml:space="preserve">            </w:t>
      </w:r>
      <w:r w:rsidRPr="00171FBD">
        <w:rPr>
          <w:rFonts w:eastAsia="標楷體" w:hAnsi="標楷體"/>
          <w:b/>
          <w:bCs/>
          <w:sz w:val="32"/>
          <w:szCs w:val="28"/>
        </w:rPr>
        <w:t>月</w:t>
      </w:r>
      <w:r w:rsidRPr="00171FBD">
        <w:rPr>
          <w:rFonts w:eastAsia="標楷體" w:hAnsi="標楷體" w:hint="eastAsia"/>
          <w:b/>
          <w:bCs/>
          <w:sz w:val="32"/>
          <w:szCs w:val="28"/>
        </w:rPr>
        <w:t xml:space="preserve">          </w:t>
      </w:r>
      <w:r w:rsidRPr="00171FBD">
        <w:rPr>
          <w:rFonts w:eastAsia="標楷體" w:hAnsi="標楷體"/>
          <w:b/>
          <w:bCs/>
          <w:sz w:val="32"/>
          <w:szCs w:val="28"/>
        </w:rPr>
        <w:t>日</w:t>
      </w:r>
    </w:p>
    <w:p w:rsidR="00EF4A24" w:rsidRPr="00171FBD" w:rsidRDefault="00EF4A24" w:rsidP="00EF4A24">
      <w:pPr>
        <w:autoSpaceDE w:val="0"/>
        <w:autoSpaceDN w:val="0"/>
        <w:adjustRightInd w:val="0"/>
        <w:spacing w:line="320" w:lineRule="exact"/>
        <w:rPr>
          <w:rFonts w:eastAsia="標楷體" w:hAnsi="標楷體"/>
          <w:b/>
          <w:kern w:val="0"/>
          <w:sz w:val="28"/>
          <w:szCs w:val="28"/>
          <w:lang w:val="zh-TW"/>
        </w:rPr>
      </w:pPr>
    </w:p>
    <w:p w:rsidR="00EF4A24" w:rsidRPr="00171FBD" w:rsidRDefault="00EF4A24" w:rsidP="00EF4A24">
      <w:pPr>
        <w:autoSpaceDE w:val="0"/>
        <w:autoSpaceDN w:val="0"/>
        <w:adjustRightInd w:val="0"/>
        <w:spacing w:line="320" w:lineRule="exact"/>
        <w:rPr>
          <w:rFonts w:ascii="標楷體" w:eastAsia="標楷體" w:hAnsi="標楷體"/>
          <w:kern w:val="0"/>
          <w:sz w:val="28"/>
          <w:szCs w:val="28"/>
          <w:lang w:val="zh-TW"/>
        </w:rPr>
      </w:pPr>
      <w:r w:rsidRPr="00171FBD">
        <w:rPr>
          <w:rFonts w:eastAsia="標楷體" w:hAnsi="標楷體" w:hint="eastAsia"/>
          <w:kern w:val="0"/>
          <w:sz w:val="28"/>
          <w:szCs w:val="28"/>
          <w:lang w:val="zh-TW"/>
        </w:rPr>
        <w:t>備註</w:t>
      </w:r>
      <w:r w:rsidRPr="00171FBD">
        <w:rPr>
          <w:rFonts w:ascii="標楷體" w:eastAsia="標楷體" w:hAnsi="標楷體" w:hint="eastAsia"/>
          <w:kern w:val="0"/>
          <w:sz w:val="28"/>
          <w:szCs w:val="28"/>
          <w:lang w:val="zh-TW"/>
        </w:rPr>
        <w:t>：</w:t>
      </w:r>
    </w:p>
    <w:p w:rsidR="00EF4A24" w:rsidRPr="00171FBD" w:rsidRDefault="00EF4A24" w:rsidP="00EF4A24">
      <w:pPr>
        <w:numPr>
          <w:ilvl w:val="0"/>
          <w:numId w:val="4"/>
        </w:numPr>
        <w:autoSpaceDE w:val="0"/>
        <w:autoSpaceDN w:val="0"/>
        <w:adjustRightInd w:val="0"/>
        <w:spacing w:line="320" w:lineRule="exact"/>
        <w:rPr>
          <w:rFonts w:eastAsia="標楷體" w:hAnsi="標楷體"/>
          <w:kern w:val="0"/>
          <w:sz w:val="28"/>
          <w:szCs w:val="28"/>
          <w:lang w:val="zh-TW"/>
        </w:rPr>
      </w:pPr>
      <w:r w:rsidRPr="00171FBD">
        <w:rPr>
          <w:rFonts w:eastAsia="標楷體" w:hAnsi="標楷體" w:hint="eastAsia"/>
          <w:kern w:val="0"/>
          <w:sz w:val="28"/>
          <w:szCs w:val="28"/>
          <w:lang w:val="zh-TW"/>
        </w:rPr>
        <w:t>本書面僅適用於生對生之疑似校園霸凌案</w:t>
      </w:r>
      <w:r w:rsidRPr="00171FBD">
        <w:rPr>
          <w:rFonts w:ascii="Times New Roman" w:eastAsia="標楷體" w:hAnsi="標楷體" w:hint="eastAsia"/>
          <w:kern w:val="0"/>
          <w:sz w:val="28"/>
          <w:szCs w:val="28"/>
          <w:lang w:val="zh-TW"/>
        </w:rPr>
        <w:t>，師對生</w:t>
      </w:r>
      <w:r w:rsidRPr="00171FBD">
        <w:rPr>
          <w:rFonts w:eastAsia="標楷體" w:hAnsi="標楷體" w:hint="eastAsia"/>
          <w:kern w:val="0"/>
          <w:sz w:val="28"/>
          <w:szCs w:val="28"/>
          <w:lang w:val="zh-TW"/>
        </w:rPr>
        <w:t>案件</w:t>
      </w:r>
      <w:r w:rsidRPr="00171FBD">
        <w:rPr>
          <w:rFonts w:ascii="Times New Roman" w:eastAsia="標楷體" w:hAnsi="標楷體" w:hint="eastAsia"/>
          <w:kern w:val="0"/>
          <w:sz w:val="28"/>
          <w:szCs w:val="28"/>
          <w:lang w:val="zh-TW"/>
        </w:rPr>
        <w:t>因涉及</w:t>
      </w:r>
      <w:r w:rsidRPr="00171FBD">
        <w:rPr>
          <w:rFonts w:ascii="新細明體" w:hAnsi="新細明體" w:hint="eastAsia"/>
          <w:kern w:val="0"/>
          <w:sz w:val="28"/>
          <w:szCs w:val="28"/>
          <w:lang w:val="zh-TW"/>
        </w:rPr>
        <w:t>《</w:t>
      </w:r>
      <w:r w:rsidRPr="00171FBD">
        <w:rPr>
          <w:rFonts w:ascii="Times New Roman" w:eastAsia="標楷體" w:hAnsi="標楷體" w:hint="eastAsia"/>
          <w:kern w:val="0"/>
          <w:sz w:val="28"/>
          <w:szCs w:val="28"/>
          <w:lang w:val="zh-TW"/>
        </w:rPr>
        <w:t>教師法</w:t>
      </w:r>
      <w:r w:rsidRPr="00171FBD">
        <w:rPr>
          <w:rFonts w:ascii="新細明體" w:hAnsi="新細明體" w:hint="eastAsia"/>
          <w:kern w:val="0"/>
          <w:sz w:val="28"/>
          <w:szCs w:val="28"/>
          <w:lang w:val="zh-TW"/>
        </w:rPr>
        <w:t>》</w:t>
      </w:r>
      <w:r w:rsidRPr="00171FBD">
        <w:rPr>
          <w:rFonts w:ascii="Times New Roman" w:eastAsia="標楷體" w:hAnsi="標楷體" w:hint="eastAsia"/>
          <w:kern w:val="0"/>
          <w:sz w:val="28"/>
          <w:szCs w:val="28"/>
          <w:lang w:val="zh-TW"/>
        </w:rPr>
        <w:t>規範，故不</w:t>
      </w:r>
      <w:r w:rsidRPr="00171FBD">
        <w:rPr>
          <w:rFonts w:eastAsia="標楷體" w:hAnsi="標楷體" w:hint="eastAsia"/>
          <w:kern w:val="0"/>
          <w:sz w:val="28"/>
          <w:szCs w:val="28"/>
          <w:lang w:val="zh-TW"/>
        </w:rPr>
        <w:t>適</w:t>
      </w:r>
      <w:r w:rsidRPr="00171FBD">
        <w:rPr>
          <w:rFonts w:ascii="Times New Roman" w:eastAsia="標楷體" w:hAnsi="標楷體" w:hint="eastAsia"/>
          <w:kern w:val="0"/>
          <w:sz w:val="28"/>
          <w:szCs w:val="28"/>
          <w:lang w:val="zh-TW"/>
        </w:rPr>
        <w:t>用。</w:t>
      </w:r>
    </w:p>
    <w:p w:rsidR="00EF4A24" w:rsidRPr="00171FBD" w:rsidRDefault="00EF4A24" w:rsidP="00EF4A24">
      <w:pPr>
        <w:numPr>
          <w:ilvl w:val="0"/>
          <w:numId w:val="4"/>
        </w:numPr>
        <w:autoSpaceDE w:val="0"/>
        <w:autoSpaceDN w:val="0"/>
        <w:adjustRightInd w:val="0"/>
        <w:spacing w:line="320" w:lineRule="exact"/>
        <w:rPr>
          <w:rFonts w:eastAsia="標楷體" w:hAnsi="標楷體"/>
          <w:kern w:val="0"/>
          <w:sz w:val="28"/>
          <w:szCs w:val="28"/>
          <w:lang w:val="zh-TW"/>
        </w:rPr>
      </w:pPr>
      <w:r w:rsidRPr="00171FBD">
        <w:rPr>
          <w:rFonts w:eastAsia="標楷體" w:hAnsi="標楷體" w:hint="eastAsia"/>
          <w:kern w:val="0"/>
          <w:sz w:val="28"/>
          <w:szCs w:val="28"/>
          <w:lang w:val="zh-TW"/>
        </w:rPr>
        <w:t>本書面應由學生之法定代理人於自由意志下填寫</w:t>
      </w:r>
      <w:r w:rsidRPr="00171FBD">
        <w:rPr>
          <w:rFonts w:ascii="新細明體" w:hAnsi="新細明體" w:hint="eastAsia"/>
          <w:kern w:val="0"/>
          <w:sz w:val="28"/>
          <w:szCs w:val="28"/>
          <w:lang w:val="zh-TW"/>
        </w:rPr>
        <w:t>，</w:t>
      </w:r>
      <w:r w:rsidRPr="00171FBD">
        <w:rPr>
          <w:rFonts w:eastAsia="標楷體" w:hAnsi="標楷體" w:hint="eastAsia"/>
          <w:kern w:val="0"/>
          <w:sz w:val="28"/>
          <w:szCs w:val="28"/>
          <w:lang w:val="zh-TW"/>
        </w:rPr>
        <w:t>學校相關人員不得予以壓力或強迫</w:t>
      </w:r>
      <w:r w:rsidRPr="00171FBD">
        <w:rPr>
          <w:rFonts w:ascii="標楷體" w:eastAsia="標楷體" w:hAnsi="標楷體" w:hint="eastAsia"/>
          <w:kern w:val="0"/>
          <w:sz w:val="28"/>
          <w:szCs w:val="28"/>
          <w:lang w:val="zh-TW"/>
        </w:rPr>
        <w:t>。</w:t>
      </w:r>
    </w:p>
    <w:p w:rsidR="00EF4A24" w:rsidRDefault="00EF4A24" w:rsidP="00EF4A24">
      <w:pPr>
        <w:autoSpaceDE w:val="0"/>
        <w:autoSpaceDN w:val="0"/>
        <w:adjustRightInd w:val="0"/>
        <w:spacing w:line="320" w:lineRule="exact"/>
        <w:rPr>
          <w:rFonts w:eastAsia="標楷體" w:hAnsi="標楷體"/>
          <w:kern w:val="0"/>
          <w:sz w:val="28"/>
          <w:szCs w:val="28"/>
          <w:lang w:val="zh-TW"/>
        </w:rPr>
      </w:pPr>
    </w:p>
    <w:p w:rsidR="00EF4A24" w:rsidRDefault="00EF4A24" w:rsidP="00EF4A24">
      <w:pPr>
        <w:autoSpaceDE w:val="0"/>
        <w:autoSpaceDN w:val="0"/>
        <w:adjustRightInd w:val="0"/>
        <w:spacing w:line="320" w:lineRule="exact"/>
        <w:rPr>
          <w:rFonts w:eastAsia="標楷體" w:hAnsi="標楷體"/>
          <w:kern w:val="0"/>
          <w:sz w:val="28"/>
          <w:szCs w:val="28"/>
          <w:lang w:val="zh-TW"/>
        </w:rPr>
      </w:pPr>
    </w:p>
    <w:p w:rsidR="00EF4A24" w:rsidRDefault="00EF4A24" w:rsidP="00EF4A24">
      <w:pPr>
        <w:autoSpaceDE w:val="0"/>
        <w:autoSpaceDN w:val="0"/>
        <w:adjustRightInd w:val="0"/>
        <w:spacing w:line="320" w:lineRule="exact"/>
        <w:rPr>
          <w:rFonts w:eastAsia="標楷體" w:hAnsi="標楷體"/>
          <w:kern w:val="0"/>
          <w:sz w:val="28"/>
          <w:szCs w:val="28"/>
          <w:lang w:val="zh-TW"/>
        </w:rPr>
      </w:pPr>
    </w:p>
    <w:p w:rsidR="00EF4A24" w:rsidRDefault="00EF4A24" w:rsidP="00EF4A24">
      <w:pPr>
        <w:autoSpaceDE w:val="0"/>
        <w:autoSpaceDN w:val="0"/>
        <w:adjustRightInd w:val="0"/>
        <w:spacing w:line="320" w:lineRule="exact"/>
        <w:rPr>
          <w:rFonts w:eastAsia="標楷體" w:hAnsi="標楷體"/>
          <w:kern w:val="0"/>
          <w:sz w:val="28"/>
          <w:szCs w:val="28"/>
          <w:lang w:val="zh-TW"/>
        </w:rPr>
      </w:pPr>
    </w:p>
    <w:p w:rsidR="00EF4A24" w:rsidRDefault="00EF4A24" w:rsidP="00EF4A24">
      <w:pPr>
        <w:autoSpaceDE w:val="0"/>
        <w:autoSpaceDN w:val="0"/>
        <w:adjustRightInd w:val="0"/>
        <w:spacing w:line="320" w:lineRule="exact"/>
        <w:rPr>
          <w:rFonts w:eastAsia="標楷體" w:hAnsi="標楷體"/>
          <w:kern w:val="0"/>
          <w:sz w:val="28"/>
          <w:szCs w:val="28"/>
          <w:lang w:val="zh-TW"/>
        </w:rPr>
      </w:pPr>
    </w:p>
    <w:p w:rsidR="00EF4A24" w:rsidRDefault="00EF4A24" w:rsidP="00EF4A24">
      <w:pPr>
        <w:autoSpaceDE w:val="0"/>
        <w:autoSpaceDN w:val="0"/>
        <w:adjustRightInd w:val="0"/>
        <w:spacing w:line="320" w:lineRule="exact"/>
        <w:rPr>
          <w:rFonts w:eastAsia="標楷體" w:hAnsi="標楷體"/>
          <w:kern w:val="0"/>
          <w:sz w:val="28"/>
          <w:szCs w:val="28"/>
          <w:lang w:val="zh-TW"/>
        </w:rPr>
      </w:pPr>
    </w:p>
    <w:p w:rsidR="00EF4A24" w:rsidRDefault="00EF4A24" w:rsidP="00EF4A24">
      <w:pPr>
        <w:autoSpaceDE w:val="0"/>
        <w:autoSpaceDN w:val="0"/>
        <w:adjustRightInd w:val="0"/>
        <w:spacing w:line="320" w:lineRule="exact"/>
        <w:rPr>
          <w:rFonts w:eastAsia="標楷體" w:hAnsi="標楷體" w:hint="eastAsia"/>
          <w:kern w:val="0"/>
          <w:sz w:val="28"/>
          <w:szCs w:val="28"/>
          <w:lang w:val="zh-TW"/>
        </w:rPr>
      </w:pPr>
    </w:p>
    <w:p w:rsidR="00EF4A24" w:rsidRPr="00171FBD" w:rsidRDefault="00EF4A24" w:rsidP="00EF4A24">
      <w:pPr>
        <w:autoSpaceDE w:val="0"/>
        <w:autoSpaceDN w:val="0"/>
        <w:adjustRightInd w:val="0"/>
        <w:spacing w:line="320" w:lineRule="exact"/>
        <w:rPr>
          <w:rFonts w:eastAsia="標楷體" w:hAnsi="標楷體"/>
          <w:kern w:val="0"/>
          <w:sz w:val="28"/>
          <w:szCs w:val="28"/>
          <w:lang w:val="zh-TW"/>
        </w:rPr>
      </w:pPr>
    </w:p>
    <w:p w:rsidR="00EF4A24" w:rsidRPr="00171FBD" w:rsidRDefault="00EF4A24" w:rsidP="00EF4A24">
      <w:pPr>
        <w:autoSpaceDE w:val="0"/>
        <w:autoSpaceDN w:val="0"/>
        <w:adjustRightInd w:val="0"/>
        <w:spacing w:line="560" w:lineRule="exact"/>
        <w:rPr>
          <w:rFonts w:eastAsia="標楷體"/>
          <w:b/>
          <w:kern w:val="0"/>
          <w:sz w:val="32"/>
          <w:szCs w:val="28"/>
          <w:lang w:val="zh-TW"/>
        </w:rPr>
      </w:pPr>
      <w:r w:rsidRPr="00171FBD">
        <w:rPr>
          <w:rFonts w:eastAsia="標楷體" w:hAnsi="標楷體"/>
          <w:b/>
          <w:kern w:val="0"/>
          <w:sz w:val="32"/>
          <w:szCs w:val="28"/>
          <w:lang w:val="zh-TW"/>
        </w:rPr>
        <w:lastRenderedPageBreak/>
        <w:t>附錄</w:t>
      </w:r>
    </w:p>
    <w:p w:rsidR="00EF4A24" w:rsidRPr="00171FBD" w:rsidRDefault="00EF4A24" w:rsidP="00EF4A24">
      <w:pPr>
        <w:spacing w:line="560" w:lineRule="exact"/>
        <w:rPr>
          <w:rFonts w:eastAsia="標楷體" w:hAnsi="標楷體"/>
          <w:b/>
          <w:sz w:val="28"/>
        </w:rPr>
      </w:pPr>
      <w:r w:rsidRPr="00171FBD">
        <w:rPr>
          <w:rFonts w:eastAsia="標楷體" w:hAnsi="標楷體" w:hint="eastAsia"/>
          <w:b/>
          <w:sz w:val="28"/>
        </w:rPr>
        <w:t>《校園霸凌防制準則》</w:t>
      </w:r>
    </w:p>
    <w:p w:rsidR="00EF4A24" w:rsidRPr="00171FBD" w:rsidRDefault="00EF4A24" w:rsidP="00EF4A24">
      <w:pPr>
        <w:spacing w:line="480" w:lineRule="exact"/>
        <w:rPr>
          <w:rFonts w:eastAsia="標楷體"/>
          <w:b/>
          <w:sz w:val="28"/>
        </w:rPr>
      </w:pPr>
      <w:r w:rsidRPr="00171FBD">
        <w:rPr>
          <w:rFonts w:eastAsia="標楷體" w:hAnsi="標楷體"/>
          <w:b/>
          <w:sz w:val="28"/>
        </w:rPr>
        <w:t>第</w:t>
      </w:r>
      <w:r w:rsidRPr="00171FBD">
        <w:rPr>
          <w:rFonts w:eastAsia="標楷體"/>
          <w:b/>
          <w:sz w:val="28"/>
        </w:rPr>
        <w:t xml:space="preserve"> </w:t>
      </w:r>
      <w:r w:rsidRPr="00171FBD">
        <w:rPr>
          <w:rFonts w:eastAsia="標楷體" w:hint="eastAsia"/>
          <w:b/>
          <w:sz w:val="28"/>
        </w:rPr>
        <w:t>3</w:t>
      </w:r>
      <w:r w:rsidRPr="00171FBD">
        <w:rPr>
          <w:rFonts w:eastAsia="標楷體"/>
          <w:b/>
          <w:sz w:val="28"/>
        </w:rPr>
        <w:t xml:space="preserve"> </w:t>
      </w:r>
      <w:r w:rsidRPr="00171FBD">
        <w:rPr>
          <w:rFonts w:eastAsia="標楷體" w:hAnsi="標楷體"/>
          <w:b/>
          <w:sz w:val="28"/>
        </w:rPr>
        <w:t>條</w:t>
      </w:r>
    </w:p>
    <w:p w:rsidR="00EF4A24" w:rsidRPr="00171FBD" w:rsidRDefault="00EF4A24" w:rsidP="00EF4A24">
      <w:pPr>
        <w:numPr>
          <w:ilvl w:val="0"/>
          <w:numId w:val="1"/>
        </w:numPr>
        <w:spacing w:line="400" w:lineRule="exact"/>
        <w:rPr>
          <w:rFonts w:eastAsia="標楷體" w:hAnsi="標楷體"/>
          <w:sz w:val="28"/>
        </w:rPr>
      </w:pPr>
      <w:r w:rsidRPr="00171FBD">
        <w:rPr>
          <w:rFonts w:eastAsia="標楷體" w:hAnsi="標楷體" w:hint="eastAsia"/>
          <w:sz w:val="28"/>
        </w:rPr>
        <w:t>本準則用詞，定義如下：</w:t>
      </w:r>
    </w:p>
    <w:p w:rsidR="00EF4A24" w:rsidRPr="00171FBD" w:rsidRDefault="00EF4A24" w:rsidP="00EF4A24">
      <w:pPr>
        <w:numPr>
          <w:ilvl w:val="0"/>
          <w:numId w:val="2"/>
        </w:numPr>
        <w:spacing w:line="400" w:lineRule="exact"/>
        <w:ind w:left="890"/>
        <w:rPr>
          <w:rFonts w:eastAsia="標楷體" w:hAnsi="標楷體"/>
          <w:sz w:val="28"/>
        </w:rPr>
      </w:pPr>
      <w:r w:rsidRPr="00171FBD">
        <w:rPr>
          <w:rFonts w:eastAsia="標楷體" w:hAnsi="標楷體" w:hint="eastAsia"/>
          <w:sz w:val="28"/>
        </w:rPr>
        <w:t>學生：指各級學校具有學籍、學制轉銜期間未具學籍者、接受進修推廣教育者、交換學生、教育實習學生或研修生。</w:t>
      </w:r>
    </w:p>
    <w:p w:rsidR="00EF4A24" w:rsidRPr="00171FBD" w:rsidRDefault="00EF4A24" w:rsidP="00EF4A24">
      <w:pPr>
        <w:numPr>
          <w:ilvl w:val="0"/>
          <w:numId w:val="2"/>
        </w:numPr>
        <w:spacing w:line="400" w:lineRule="exact"/>
        <w:ind w:left="890"/>
        <w:rPr>
          <w:rFonts w:eastAsia="標楷體" w:hAnsi="標楷體"/>
          <w:sz w:val="28"/>
        </w:rPr>
      </w:pPr>
      <w:r w:rsidRPr="00171FBD">
        <w:rPr>
          <w:rFonts w:eastAsia="標楷體" w:hAnsi="標楷體" w:hint="eastAsia"/>
          <w:sz w:val="28"/>
        </w:rPr>
        <w:t>教師：指專任教師、兼任教師、代理教師、代課教師、教官、運用於協助教學之志願服務人員、實際執行教學之教育實習人員及其他執行教學或研究之人員。</w:t>
      </w:r>
    </w:p>
    <w:p w:rsidR="00EF4A24" w:rsidRPr="00171FBD" w:rsidRDefault="00EF4A24" w:rsidP="00EF4A24">
      <w:pPr>
        <w:numPr>
          <w:ilvl w:val="0"/>
          <w:numId w:val="2"/>
        </w:numPr>
        <w:spacing w:line="400" w:lineRule="exact"/>
        <w:ind w:left="890"/>
        <w:rPr>
          <w:rFonts w:eastAsia="標楷體" w:hAnsi="標楷體"/>
          <w:sz w:val="28"/>
        </w:rPr>
      </w:pPr>
      <w:r w:rsidRPr="00171FBD">
        <w:rPr>
          <w:rFonts w:eastAsia="標楷體" w:hAnsi="標楷體" w:hint="eastAsia"/>
          <w:sz w:val="28"/>
        </w:rPr>
        <w:t>職員、工友：指前款教師以外，固定、定期執行學校事務，或運用於協助學校事務之志願服務人員。</w:t>
      </w:r>
    </w:p>
    <w:p w:rsidR="00EF4A24" w:rsidRPr="00171FBD" w:rsidRDefault="00EF4A24" w:rsidP="00EF4A24">
      <w:pPr>
        <w:numPr>
          <w:ilvl w:val="0"/>
          <w:numId w:val="2"/>
        </w:numPr>
        <w:spacing w:line="400" w:lineRule="exact"/>
        <w:ind w:left="890"/>
        <w:rPr>
          <w:rFonts w:eastAsia="標楷體" w:hAnsi="標楷體"/>
          <w:sz w:val="28"/>
        </w:rPr>
      </w:pPr>
      <w:r w:rsidRPr="00171FBD">
        <w:rPr>
          <w:rFonts w:eastAsia="標楷體" w:hAnsi="標楷體" w:hint="eastAsia"/>
          <w:sz w:val="28"/>
        </w:rPr>
        <w:t>霸凌：指個人或集體持續以言語、文字、圖畫、符號、肢體動作、電子通訊、網際網路或其他方式，直接或間接對他人故意為貶抑、排擠、欺負、騷擾或戲弄等行為，使他人處於具有敵意或不友善環境，產生精神上、生理上或財產上之損害，或影響正常學習活動之進行。</w:t>
      </w:r>
    </w:p>
    <w:p w:rsidR="00EF4A24" w:rsidRPr="00171FBD" w:rsidRDefault="00EF4A24" w:rsidP="00EF4A24">
      <w:pPr>
        <w:numPr>
          <w:ilvl w:val="0"/>
          <w:numId w:val="2"/>
        </w:numPr>
        <w:spacing w:line="400" w:lineRule="exact"/>
        <w:ind w:left="890"/>
        <w:rPr>
          <w:rFonts w:eastAsia="標楷體" w:hAnsi="標楷體"/>
          <w:sz w:val="28"/>
        </w:rPr>
      </w:pPr>
      <w:r w:rsidRPr="00171FBD">
        <w:rPr>
          <w:rFonts w:eastAsia="標楷體" w:hAnsi="標楷體" w:hint="eastAsia"/>
          <w:sz w:val="28"/>
        </w:rPr>
        <w:t>校園霸凌：指相同或不同學校校長及教師、職員、工友、學生（以下簡稱教職員工生）對學生，於校園內、外所發生之霸凌行為。</w:t>
      </w:r>
    </w:p>
    <w:p w:rsidR="00EF4A24" w:rsidRPr="00171FBD" w:rsidRDefault="00EF4A24" w:rsidP="00EF4A24">
      <w:pPr>
        <w:numPr>
          <w:ilvl w:val="0"/>
          <w:numId w:val="1"/>
        </w:numPr>
        <w:spacing w:line="400" w:lineRule="exact"/>
        <w:rPr>
          <w:rFonts w:eastAsia="標楷體" w:hAnsi="標楷體"/>
          <w:sz w:val="28"/>
        </w:rPr>
      </w:pPr>
      <w:r w:rsidRPr="00171FBD">
        <w:rPr>
          <w:rFonts w:eastAsia="標楷體" w:hAnsi="標楷體" w:hint="eastAsia"/>
          <w:sz w:val="28"/>
        </w:rPr>
        <w:t>前項第四款之霸凌，構成性別平等教育法第二條第五款所稱性霸凌者，依</w:t>
      </w:r>
      <w:r w:rsidRPr="00171FBD">
        <w:rPr>
          <w:rFonts w:eastAsia="標楷體" w:hAnsi="標楷體" w:hint="eastAsia"/>
          <w:sz w:val="28"/>
        </w:rPr>
        <w:t xml:space="preserve"> </w:t>
      </w:r>
    </w:p>
    <w:p w:rsidR="00EF4A24" w:rsidRPr="00171FBD" w:rsidRDefault="00EF4A24" w:rsidP="00EF4A24">
      <w:pPr>
        <w:spacing w:line="400" w:lineRule="exact"/>
        <w:ind w:left="480"/>
        <w:rPr>
          <w:rFonts w:eastAsia="標楷體" w:hAnsi="標楷體"/>
          <w:sz w:val="28"/>
        </w:rPr>
      </w:pPr>
      <w:r w:rsidRPr="00171FBD">
        <w:rPr>
          <w:rFonts w:eastAsia="標楷體" w:hAnsi="標楷體" w:hint="eastAsia"/>
          <w:sz w:val="28"/>
        </w:rPr>
        <w:t>該法規定處理。</w:t>
      </w:r>
    </w:p>
    <w:p w:rsidR="00EF4A24" w:rsidRPr="00171FBD" w:rsidRDefault="00EF4A24" w:rsidP="00EF4A24">
      <w:pPr>
        <w:spacing w:line="480" w:lineRule="exact"/>
        <w:rPr>
          <w:rFonts w:eastAsia="標楷體"/>
          <w:b/>
          <w:sz w:val="28"/>
        </w:rPr>
      </w:pPr>
      <w:r w:rsidRPr="00171FBD">
        <w:rPr>
          <w:rFonts w:eastAsia="標楷體" w:hAnsi="標楷體"/>
          <w:b/>
          <w:sz w:val="28"/>
        </w:rPr>
        <w:t>第</w:t>
      </w:r>
      <w:r w:rsidRPr="00171FBD">
        <w:rPr>
          <w:rFonts w:eastAsia="標楷體"/>
          <w:b/>
          <w:sz w:val="28"/>
        </w:rPr>
        <w:t xml:space="preserve"> </w:t>
      </w:r>
      <w:r w:rsidRPr="00171FBD">
        <w:rPr>
          <w:rFonts w:eastAsia="標楷體" w:hint="eastAsia"/>
          <w:b/>
          <w:sz w:val="28"/>
        </w:rPr>
        <w:t>13</w:t>
      </w:r>
      <w:r w:rsidRPr="00171FBD">
        <w:rPr>
          <w:rFonts w:eastAsia="標楷體"/>
          <w:b/>
          <w:sz w:val="28"/>
        </w:rPr>
        <w:t xml:space="preserve"> </w:t>
      </w:r>
      <w:r w:rsidRPr="00171FBD">
        <w:rPr>
          <w:rFonts w:eastAsia="標楷體" w:hAnsi="標楷體"/>
          <w:b/>
          <w:sz w:val="28"/>
        </w:rPr>
        <w:t>條</w:t>
      </w:r>
      <w:r w:rsidRPr="00171FBD">
        <w:rPr>
          <w:rFonts w:eastAsia="標楷體"/>
          <w:b/>
          <w:sz w:val="28"/>
        </w:rPr>
        <w:tab/>
      </w:r>
      <w:r w:rsidRPr="00171FBD">
        <w:rPr>
          <w:rFonts w:eastAsia="標楷體"/>
          <w:b/>
          <w:sz w:val="28"/>
        </w:rPr>
        <w:tab/>
      </w:r>
    </w:p>
    <w:p w:rsidR="00EF4A24" w:rsidRPr="00171FBD" w:rsidRDefault="00EF4A24" w:rsidP="00EF4A24">
      <w:pPr>
        <w:numPr>
          <w:ilvl w:val="0"/>
          <w:numId w:val="3"/>
        </w:numPr>
        <w:spacing w:line="400" w:lineRule="exact"/>
        <w:ind w:left="454" w:hanging="454"/>
        <w:rPr>
          <w:rFonts w:eastAsia="標楷體" w:hAnsi="標楷體"/>
          <w:sz w:val="28"/>
        </w:rPr>
      </w:pPr>
      <w:r w:rsidRPr="00171FBD">
        <w:rPr>
          <w:rFonts w:eastAsia="標楷體" w:hAnsi="標楷體" w:hint="eastAsia"/>
          <w:sz w:val="28"/>
        </w:rPr>
        <w:t>疑似校園霸凌事件之被霸凌人或其法定代理人（以下簡稱申請人），得向行為人於行為發生時所屬之學校（以下簡稱調查學校）申請調查。</w:t>
      </w:r>
    </w:p>
    <w:p w:rsidR="00EF4A24" w:rsidRPr="00171FBD" w:rsidRDefault="00EF4A24" w:rsidP="00EF4A24">
      <w:pPr>
        <w:spacing w:line="560" w:lineRule="exact"/>
        <w:rPr>
          <w:rFonts w:eastAsia="標楷體" w:hAnsi="標楷體"/>
          <w:sz w:val="28"/>
        </w:rPr>
      </w:pPr>
    </w:p>
    <w:p w:rsidR="00EF4A24" w:rsidRPr="00171FBD" w:rsidRDefault="00EF4A24" w:rsidP="00EF4A24">
      <w:pPr>
        <w:spacing w:line="560" w:lineRule="exact"/>
        <w:rPr>
          <w:rFonts w:eastAsia="標楷體" w:hAnsi="標楷體"/>
          <w:b/>
          <w:sz w:val="28"/>
        </w:rPr>
      </w:pPr>
      <w:r w:rsidRPr="00171FBD">
        <w:rPr>
          <w:rFonts w:eastAsia="標楷體" w:hAnsi="標楷體" w:hint="eastAsia"/>
          <w:b/>
          <w:sz w:val="28"/>
        </w:rPr>
        <w:t>《教師法》</w:t>
      </w:r>
    </w:p>
    <w:p w:rsidR="00EF4A24" w:rsidRPr="00171FBD" w:rsidRDefault="00EF4A24" w:rsidP="00EF4A24">
      <w:pPr>
        <w:spacing w:line="480" w:lineRule="exact"/>
        <w:rPr>
          <w:rFonts w:eastAsia="標楷體" w:hAnsi="Times New Roman"/>
          <w:b/>
          <w:sz w:val="28"/>
        </w:rPr>
      </w:pPr>
      <w:r w:rsidRPr="00171FBD">
        <w:rPr>
          <w:rFonts w:eastAsia="標楷體" w:hAnsi="標楷體"/>
          <w:b/>
          <w:sz w:val="28"/>
        </w:rPr>
        <w:t>第</w:t>
      </w:r>
      <w:r w:rsidRPr="00171FBD">
        <w:rPr>
          <w:rFonts w:eastAsia="標楷體"/>
          <w:b/>
          <w:sz w:val="28"/>
        </w:rPr>
        <w:t xml:space="preserve"> </w:t>
      </w:r>
      <w:r w:rsidRPr="00171FBD">
        <w:rPr>
          <w:rFonts w:eastAsia="標楷體" w:hint="eastAsia"/>
          <w:b/>
          <w:sz w:val="28"/>
        </w:rPr>
        <w:t>14</w:t>
      </w:r>
      <w:r w:rsidRPr="00171FBD">
        <w:rPr>
          <w:rFonts w:eastAsia="標楷體"/>
          <w:b/>
          <w:sz w:val="28"/>
        </w:rPr>
        <w:t xml:space="preserve"> </w:t>
      </w:r>
      <w:r w:rsidRPr="00171FBD">
        <w:rPr>
          <w:rFonts w:eastAsia="標楷體" w:hAnsi="標楷體"/>
          <w:b/>
          <w:sz w:val="28"/>
        </w:rPr>
        <w:t>條</w:t>
      </w:r>
    </w:p>
    <w:p w:rsidR="00EF4A24" w:rsidRPr="00171FBD" w:rsidRDefault="00EF4A24" w:rsidP="00EF4A24">
      <w:pPr>
        <w:spacing w:line="400" w:lineRule="exact"/>
        <w:rPr>
          <w:rFonts w:eastAsia="標楷體" w:hAnsi="標楷體"/>
          <w:sz w:val="28"/>
        </w:rPr>
      </w:pPr>
      <w:r w:rsidRPr="00171FBD">
        <w:rPr>
          <w:rFonts w:eastAsia="標楷體" w:hAnsi="標楷體" w:hint="eastAsia"/>
          <w:sz w:val="28"/>
        </w:rPr>
        <w:t>一</w:t>
      </w:r>
      <w:r w:rsidRPr="00171FBD">
        <w:rPr>
          <w:rFonts w:ascii="標楷體" w:eastAsia="標楷體" w:hAnsi="標楷體" w:hint="eastAsia"/>
          <w:sz w:val="28"/>
        </w:rPr>
        <w:t>、</w:t>
      </w:r>
      <w:r w:rsidRPr="00171FBD">
        <w:rPr>
          <w:rFonts w:eastAsia="標楷體" w:hAnsi="標楷體" w:hint="eastAsia"/>
          <w:sz w:val="28"/>
        </w:rPr>
        <w:t>教師有下列各款情形之一者，應予解聘，且終身不得聘任為教師：</w:t>
      </w:r>
    </w:p>
    <w:p w:rsidR="00EF4A24" w:rsidRPr="00171FBD" w:rsidRDefault="00EF4A24" w:rsidP="00EF4A24">
      <w:pPr>
        <w:spacing w:line="400" w:lineRule="exact"/>
        <w:rPr>
          <w:rFonts w:eastAsia="標楷體" w:hAnsi="標楷體"/>
          <w:sz w:val="28"/>
        </w:rPr>
      </w:pPr>
      <w:r w:rsidRPr="00171FBD">
        <w:rPr>
          <w:rFonts w:eastAsia="標楷體" w:hAnsi="標楷體" w:hint="eastAsia"/>
          <w:sz w:val="28"/>
        </w:rPr>
        <w:t xml:space="preserve">  (</w:t>
      </w:r>
      <w:r w:rsidRPr="00171FBD">
        <w:rPr>
          <w:rFonts w:eastAsia="標楷體" w:hAnsi="標楷體" w:hint="eastAsia"/>
          <w:sz w:val="28"/>
        </w:rPr>
        <w:t>十</w:t>
      </w:r>
      <w:r w:rsidRPr="00171FBD">
        <w:rPr>
          <w:rFonts w:eastAsia="標楷體" w:hAnsi="標楷體" w:hint="eastAsia"/>
          <w:sz w:val="28"/>
        </w:rPr>
        <w:t>)</w:t>
      </w:r>
      <w:r w:rsidRPr="00171FBD">
        <w:rPr>
          <w:rFonts w:hint="eastAsia"/>
        </w:rPr>
        <w:t xml:space="preserve"> </w:t>
      </w:r>
      <w:r w:rsidRPr="00171FBD">
        <w:rPr>
          <w:rFonts w:eastAsia="標楷體" w:hAnsi="標楷體" w:hint="eastAsia"/>
          <w:sz w:val="28"/>
        </w:rPr>
        <w:t>體罰或霸凌學生，造成其身心嚴重侵害。</w:t>
      </w:r>
    </w:p>
    <w:p w:rsidR="00EF4A24" w:rsidRPr="00171FBD" w:rsidRDefault="00EF4A24" w:rsidP="00EF4A24">
      <w:pPr>
        <w:spacing w:line="480" w:lineRule="exact"/>
        <w:rPr>
          <w:rFonts w:eastAsia="標楷體" w:hAnsi="Times New Roman"/>
          <w:b/>
          <w:sz w:val="28"/>
        </w:rPr>
      </w:pPr>
      <w:r w:rsidRPr="00171FBD">
        <w:rPr>
          <w:rFonts w:eastAsia="標楷體" w:hAnsi="標楷體"/>
          <w:b/>
          <w:sz w:val="28"/>
        </w:rPr>
        <w:t>第</w:t>
      </w:r>
      <w:r w:rsidRPr="00171FBD">
        <w:rPr>
          <w:rFonts w:eastAsia="標楷體"/>
          <w:b/>
          <w:sz w:val="28"/>
        </w:rPr>
        <w:t xml:space="preserve"> </w:t>
      </w:r>
      <w:r w:rsidRPr="00171FBD">
        <w:rPr>
          <w:rFonts w:eastAsia="標楷體" w:hint="eastAsia"/>
          <w:b/>
          <w:sz w:val="28"/>
        </w:rPr>
        <w:t>15</w:t>
      </w:r>
      <w:r w:rsidRPr="00171FBD">
        <w:rPr>
          <w:rFonts w:eastAsia="標楷體"/>
          <w:b/>
          <w:sz w:val="28"/>
        </w:rPr>
        <w:t xml:space="preserve"> </w:t>
      </w:r>
      <w:r w:rsidRPr="00171FBD">
        <w:rPr>
          <w:rFonts w:eastAsia="標楷體" w:hAnsi="標楷體"/>
          <w:b/>
          <w:sz w:val="28"/>
        </w:rPr>
        <w:t>條</w:t>
      </w:r>
    </w:p>
    <w:p w:rsidR="00EF4A24" w:rsidRPr="00171FBD" w:rsidRDefault="00EF4A24" w:rsidP="00EF4A24">
      <w:pPr>
        <w:numPr>
          <w:ilvl w:val="0"/>
          <w:numId w:val="5"/>
        </w:numPr>
        <w:spacing w:line="400" w:lineRule="exact"/>
        <w:rPr>
          <w:rFonts w:eastAsia="標楷體" w:hAnsi="標楷體"/>
          <w:sz w:val="28"/>
        </w:rPr>
      </w:pPr>
      <w:r w:rsidRPr="00171FBD">
        <w:rPr>
          <w:rFonts w:eastAsia="標楷體" w:hAnsi="標楷體" w:hint="eastAsia"/>
          <w:sz w:val="28"/>
        </w:rPr>
        <w:t>教師有下列各款情形之一者，應予解聘，且應議決一年至四年不得聘任</w:t>
      </w:r>
    </w:p>
    <w:p w:rsidR="00EF4A24" w:rsidRPr="00171FBD" w:rsidRDefault="00EF4A24" w:rsidP="00EF4A24">
      <w:pPr>
        <w:spacing w:line="400" w:lineRule="exact"/>
        <w:rPr>
          <w:rFonts w:eastAsia="標楷體" w:hAnsi="標楷體"/>
          <w:sz w:val="28"/>
        </w:rPr>
      </w:pPr>
      <w:r w:rsidRPr="00171FBD">
        <w:rPr>
          <w:rFonts w:eastAsia="標楷體" w:hAnsi="標楷體" w:hint="eastAsia"/>
          <w:sz w:val="28"/>
        </w:rPr>
        <w:t xml:space="preserve">    </w:t>
      </w:r>
      <w:r w:rsidRPr="00171FBD">
        <w:rPr>
          <w:rFonts w:eastAsia="標楷體" w:hAnsi="標楷體" w:hint="eastAsia"/>
          <w:sz w:val="28"/>
        </w:rPr>
        <w:t>教師：</w:t>
      </w:r>
    </w:p>
    <w:p w:rsidR="00EF4A24" w:rsidRPr="00171FBD" w:rsidRDefault="00EF4A24" w:rsidP="00EF4A24">
      <w:pPr>
        <w:spacing w:line="400" w:lineRule="exact"/>
        <w:rPr>
          <w:rFonts w:eastAsia="標楷體" w:hAnsi="標楷體"/>
          <w:sz w:val="28"/>
        </w:rPr>
      </w:pPr>
      <w:r w:rsidRPr="00171FBD">
        <w:rPr>
          <w:rFonts w:eastAsia="標楷體" w:hAnsi="標楷體" w:hint="eastAsia"/>
          <w:sz w:val="28"/>
        </w:rPr>
        <w:t xml:space="preserve">  (</w:t>
      </w:r>
      <w:r w:rsidRPr="00171FBD">
        <w:rPr>
          <w:rFonts w:eastAsia="標楷體" w:hAnsi="標楷體" w:hint="eastAsia"/>
          <w:sz w:val="28"/>
        </w:rPr>
        <w:t>三</w:t>
      </w:r>
      <w:r w:rsidRPr="00171FBD">
        <w:rPr>
          <w:rFonts w:eastAsia="標楷體" w:hAnsi="標楷體" w:hint="eastAsia"/>
          <w:sz w:val="28"/>
        </w:rPr>
        <w:t>)</w:t>
      </w:r>
      <w:r w:rsidRPr="00171FBD">
        <w:rPr>
          <w:rFonts w:hint="eastAsia"/>
        </w:rPr>
        <w:t xml:space="preserve"> </w:t>
      </w:r>
      <w:r w:rsidRPr="00171FBD">
        <w:rPr>
          <w:rFonts w:eastAsia="標楷體" w:hAnsi="標楷體" w:hint="eastAsia"/>
          <w:sz w:val="28"/>
        </w:rPr>
        <w:t>體罰或霸凌學生，造成其身心侵害，有解聘之必要。</w:t>
      </w:r>
    </w:p>
    <w:p w:rsidR="00D31BDC" w:rsidRPr="00EF4A24" w:rsidRDefault="00D31BDC"/>
    <w:sectPr w:rsidR="00D31BDC" w:rsidRPr="00EF4A24" w:rsidSect="00AC4C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5A3" w:rsidRDefault="00B735A3" w:rsidP="00EF4A24">
      <w:r>
        <w:separator/>
      </w:r>
    </w:p>
  </w:endnote>
  <w:endnote w:type="continuationSeparator" w:id="0">
    <w:p w:rsidR="00B735A3" w:rsidRDefault="00B735A3" w:rsidP="00EF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5A3" w:rsidRDefault="00B735A3" w:rsidP="00EF4A24">
      <w:r>
        <w:separator/>
      </w:r>
    </w:p>
  </w:footnote>
  <w:footnote w:type="continuationSeparator" w:id="0">
    <w:p w:rsidR="00B735A3" w:rsidRDefault="00B735A3" w:rsidP="00EF4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566E9"/>
    <w:multiLevelType w:val="hybridMultilevel"/>
    <w:tmpl w:val="9CA630F8"/>
    <w:lvl w:ilvl="0" w:tplc="CD8AB2C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5511B02"/>
    <w:multiLevelType w:val="hybridMultilevel"/>
    <w:tmpl w:val="1802587C"/>
    <w:lvl w:ilvl="0" w:tplc="510A625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CF4805"/>
    <w:multiLevelType w:val="hybridMultilevel"/>
    <w:tmpl w:val="2F6E16EE"/>
    <w:lvl w:ilvl="0" w:tplc="7C4E5D6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38025F"/>
    <w:multiLevelType w:val="hybridMultilevel"/>
    <w:tmpl w:val="9DFA124C"/>
    <w:lvl w:ilvl="0" w:tplc="D2FE1B7A">
      <w:start w:val="1"/>
      <w:numFmt w:val="taiwaneseCountingThousand"/>
      <w:suff w:val="nothing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B03B62"/>
    <w:multiLevelType w:val="hybridMultilevel"/>
    <w:tmpl w:val="B0A40762"/>
    <w:lvl w:ilvl="0" w:tplc="6164D436">
      <w:start w:val="1"/>
      <w:numFmt w:val="taiwaneseCountingThousand"/>
      <w:suff w:val="noth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FC"/>
    <w:rsid w:val="00AC4C52"/>
    <w:rsid w:val="00B735A3"/>
    <w:rsid w:val="00D31BDC"/>
    <w:rsid w:val="00D66DFC"/>
    <w:rsid w:val="00E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72AF9"/>
  <w15:chartTrackingRefBased/>
  <w15:docId w15:val="{C0FE9AE5-5747-44EF-B7BA-F59BAF1A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A2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A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4A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4A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4A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2023-12-04T06:54:00Z</dcterms:created>
  <dcterms:modified xsi:type="dcterms:W3CDTF">2023-12-04T06:55:00Z</dcterms:modified>
</cp:coreProperties>
</file>